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67" w:rsidRPr="00141A89" w:rsidRDefault="00005855">
      <w:pPr>
        <w:rPr>
          <w:rStyle w:val="3"/>
          <w:rFonts w:ascii="Times New Roman" w:hAnsi="Times New Roman" w:cs="Times New Roman"/>
          <w:b/>
          <w:sz w:val="32"/>
          <w:szCs w:val="32"/>
        </w:rPr>
      </w:pPr>
      <w:r w:rsidRPr="00141A89">
        <w:rPr>
          <w:rStyle w:val="39pt"/>
          <w:rFonts w:ascii="Times New Roman" w:hAnsi="Times New Roman" w:cs="Times New Roman"/>
          <w:b/>
          <w:sz w:val="32"/>
          <w:szCs w:val="32"/>
        </w:rPr>
        <w:t>С 1</w:t>
      </w:r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t xml:space="preserve"> января 2014  года вступил в силу Федеральный государственный образова</w:t>
      </w:r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softHyphen/>
        <w:t xml:space="preserve">тельный стандарт дошкольного образования, утвержденный приказом </w:t>
      </w:r>
      <w:proofErr w:type="spellStart"/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t>Минобрнауки</w:t>
      </w:r>
      <w:proofErr w:type="spellEnd"/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t xml:space="preserve"> России от</w:t>
      </w:r>
      <w:r w:rsidRPr="00141A89">
        <w:rPr>
          <w:rStyle w:val="39pt"/>
          <w:rFonts w:ascii="Times New Roman" w:hAnsi="Times New Roman" w:cs="Times New Roman"/>
          <w:b/>
          <w:sz w:val="32"/>
          <w:szCs w:val="32"/>
        </w:rPr>
        <w:t xml:space="preserve"> 1</w:t>
      </w:r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t>7.10.2013</w:t>
      </w:r>
      <w:r w:rsidRPr="00141A89">
        <w:rPr>
          <w:rStyle w:val="39pt"/>
          <w:rFonts w:ascii="Times New Roman" w:hAnsi="Times New Roman" w:cs="Times New Roman"/>
          <w:b/>
          <w:sz w:val="32"/>
          <w:szCs w:val="32"/>
        </w:rPr>
        <w:t xml:space="preserve"> №</w:t>
      </w:r>
      <w:r w:rsidRPr="00141A89">
        <w:rPr>
          <w:rStyle w:val="3"/>
          <w:rFonts w:ascii="Times New Roman" w:hAnsi="Times New Roman" w:cs="Times New Roman"/>
          <w:b/>
          <w:sz w:val="32"/>
          <w:szCs w:val="32"/>
        </w:rPr>
        <w:t>1155.</w:t>
      </w:r>
    </w:p>
    <w:p w:rsidR="00005855" w:rsidRPr="00141A89" w:rsidRDefault="00005855" w:rsidP="0000585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Первое, что следует отметить, познакомившись с Федеральным государственным образовательным стандартом дошкольного образования (далее Стандарт), - это ориентация нового документа на со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циализацию и индивидуализацию развития ребёнка о возрасте от 2 месяцев до 8 лет. Образовательная программа дошкольной образовательной организа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ции (далее - ДОО) формируется как программа пси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холого-педагогической поддержки позитивной со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циализации и индивидуализации развития личности детей дошкольного возраста. В связи с этим все об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разовательное содержание программы, в т. ч. и му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зыкальное, становится условием и средством этого процесса. Иными словами, музыка и детская музы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кальная деятельности есть средство и условие вхождения ребенка в мир социальных отношений, откры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тия и презентации своего «я» социуму. Это основной ориентир для специалистов и воспитателей в пре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ломлении музыкального содержания программы в соответствии со Стандартом.</w:t>
      </w:r>
    </w:p>
    <w:p w:rsidR="00141A89" w:rsidRPr="00141A89" w:rsidRDefault="00141A89" w:rsidP="00005855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792B" w:rsidRPr="00141A89" w:rsidRDefault="005A792B" w:rsidP="005A792B">
      <w:pPr>
        <w:pStyle w:val="70"/>
        <w:shd w:val="clear" w:color="auto" w:fill="auto"/>
        <w:spacing w:before="0" w:after="22" w:line="210" w:lineRule="exact"/>
        <w:ind w:left="20"/>
        <w:rPr>
          <w:rFonts w:ascii="Times New Roman" w:hAnsi="Times New Roman" w:cs="Times New Roman"/>
          <w:b/>
          <w:sz w:val="32"/>
          <w:szCs w:val="32"/>
        </w:rPr>
      </w:pPr>
      <w:r w:rsidRPr="00141A89"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</w:p>
    <w:p w:rsidR="00141A89" w:rsidRPr="00141A89" w:rsidRDefault="005A792B" w:rsidP="005A792B">
      <w:pPr>
        <w:pStyle w:val="160"/>
        <w:shd w:val="clear" w:color="auto" w:fill="auto"/>
        <w:spacing w:before="0" w:after="146" w:line="220" w:lineRule="exact"/>
        <w:ind w:left="20"/>
        <w:rPr>
          <w:rFonts w:ascii="Times New Roman" w:hAnsi="Times New Roman" w:cs="Times New Roman"/>
          <w:b/>
          <w:sz w:val="32"/>
          <w:szCs w:val="32"/>
        </w:rPr>
      </w:pPr>
      <w:bookmarkStart w:id="0" w:name="bookmark2"/>
      <w:r w:rsidRPr="00141A89">
        <w:rPr>
          <w:rFonts w:ascii="Times New Roman" w:hAnsi="Times New Roman" w:cs="Times New Roman"/>
          <w:b/>
          <w:sz w:val="32"/>
          <w:szCs w:val="32"/>
        </w:rPr>
        <w:t xml:space="preserve">«Художественно-эстетическое </w:t>
      </w:r>
      <w:bookmarkEnd w:id="0"/>
      <w:r w:rsidRPr="00141A89">
        <w:rPr>
          <w:rFonts w:ascii="Times New Roman" w:hAnsi="Times New Roman" w:cs="Times New Roman"/>
          <w:b/>
          <w:sz w:val="32"/>
          <w:szCs w:val="32"/>
        </w:rPr>
        <w:t>развитие»</w:t>
      </w:r>
    </w:p>
    <w:p w:rsidR="005A792B" w:rsidRPr="00141A89" w:rsidRDefault="005A792B" w:rsidP="005A792B">
      <w:pPr>
        <w:pStyle w:val="11"/>
        <w:shd w:val="clear" w:color="auto" w:fill="auto"/>
        <w:spacing w:after="0"/>
        <w:ind w:left="20" w:right="20" w:firstLine="30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 xml:space="preserve">Итак, </w:t>
      </w:r>
      <w:r w:rsidRPr="00141A89">
        <w:rPr>
          <w:rStyle w:val="30"/>
          <w:rFonts w:ascii="Times New Roman" w:hAnsi="Times New Roman" w:cs="Times New Roman"/>
          <w:sz w:val="32"/>
          <w:szCs w:val="32"/>
        </w:rPr>
        <w:t xml:space="preserve">образовательная область «Художественно - эстетическое развитие» </w:t>
      </w:r>
      <w:r w:rsidRPr="00141A89">
        <w:rPr>
          <w:rFonts w:ascii="Times New Roman" w:hAnsi="Times New Roman" w:cs="Times New Roman"/>
          <w:sz w:val="32"/>
          <w:szCs w:val="32"/>
        </w:rPr>
        <w:t>предполагает: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90"/>
        </w:tabs>
        <w:spacing w:after="0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развитие предпосылок ценностно-смыслового восприятия и понимания произведений ис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кусства {словесного, музыкального, изобрази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тельного), мира природы;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60" w:lineRule="exact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становление эстетического отношения к окру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жающему миру: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90"/>
        </w:tabs>
        <w:spacing w:after="0" w:line="260" w:lineRule="exact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формирование элементарных представлений о видах искусства;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60" w:lineRule="exact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восприятие музыки, художественной литера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туры, фольклора;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60" w:lineRule="exact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стимулирование сопереживания персонажам художественных произведений;</w:t>
      </w:r>
    </w:p>
    <w:p w:rsidR="005A792B" w:rsidRPr="00141A89" w:rsidRDefault="005A792B" w:rsidP="005A792B">
      <w:pPr>
        <w:pStyle w:val="11"/>
        <w:numPr>
          <w:ilvl w:val="0"/>
          <w:numId w:val="1"/>
        </w:numPr>
        <w:shd w:val="clear" w:color="auto" w:fill="auto"/>
        <w:tabs>
          <w:tab w:val="left" w:pos="490"/>
        </w:tabs>
        <w:spacing w:after="180"/>
        <w:ind w:left="500" w:right="20" w:hanging="1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реализацию самостоятельной творческой деятельности детей (изобразительной, конструкт</w:t>
      </w:r>
      <w:r w:rsidR="00A11022">
        <w:rPr>
          <w:rFonts w:ascii="Times New Roman" w:hAnsi="Times New Roman" w:cs="Times New Roman"/>
          <w:sz w:val="32"/>
          <w:szCs w:val="32"/>
        </w:rPr>
        <w:t>и</w:t>
      </w:r>
      <w:r w:rsidRPr="00141A89">
        <w:rPr>
          <w:rFonts w:ascii="Times New Roman" w:hAnsi="Times New Roman" w:cs="Times New Roman"/>
          <w:sz w:val="32"/>
          <w:szCs w:val="32"/>
        </w:rPr>
        <w:t>вно - модельной, музыкальной и др.).</w:t>
      </w:r>
    </w:p>
    <w:p w:rsidR="0039231D" w:rsidRPr="00141A89" w:rsidRDefault="0039231D" w:rsidP="00141A89">
      <w:pPr>
        <w:pStyle w:val="11"/>
        <w:shd w:val="clear" w:color="auto" w:fill="auto"/>
        <w:spacing w:after="0"/>
        <w:ind w:left="300" w:right="40" w:firstLine="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>Круг задач музыкального воспитания и развития ребенка в дошкольном детстве расширяется. Это за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дачи, связанные с вхождением ребенка и мир музы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ки, задачи развития музыкальной эрудиции и куль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туры дошкольников, ценностного отношения к музыке как виду искусства, музыкальным традициям и праздникам. Это также задачи, связанные с разви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тием опыта восприятия музыкальных произведе</w:t>
      </w:r>
      <w:r w:rsidRPr="00141A89">
        <w:rPr>
          <w:rFonts w:ascii="Times New Roman" w:hAnsi="Times New Roman" w:cs="Times New Roman"/>
          <w:sz w:val="32"/>
          <w:szCs w:val="32"/>
        </w:rPr>
        <w:softHyphen/>
        <w:t xml:space="preserve">ний, сопереживания музыкальным образам, настроениям и чувствам, задачи развития звукового сенсорного и интонационного опыта </w:t>
      </w:r>
      <w:r w:rsidRPr="00141A89">
        <w:rPr>
          <w:rFonts w:ascii="Times New Roman" w:hAnsi="Times New Roman" w:cs="Times New Roman"/>
          <w:sz w:val="32"/>
          <w:szCs w:val="32"/>
        </w:rPr>
        <w:lastRenderedPageBreak/>
        <w:t>дошкольни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ков. Музыка выступает как один из возможных языков ознакомления детей с окружающим миром, ми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ром предметов и природ и, самое главное, миром человека, его эмоций, переживаний и чувств.</w:t>
      </w:r>
    </w:p>
    <w:p w:rsidR="0039231D" w:rsidRPr="00141A89" w:rsidRDefault="00A11022" w:rsidP="0039231D">
      <w:pPr>
        <w:pStyle w:val="11"/>
        <w:shd w:val="clear" w:color="auto" w:fill="auto"/>
        <w:spacing w:after="272"/>
        <w:ind w:left="20" w:right="40" w:firstLine="2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</w:t>
      </w:r>
      <w:r w:rsidR="0039231D" w:rsidRPr="00141A89">
        <w:rPr>
          <w:rFonts w:ascii="Times New Roman" w:hAnsi="Times New Roman" w:cs="Times New Roman"/>
          <w:sz w:val="32"/>
          <w:szCs w:val="32"/>
        </w:rPr>
        <w:t>ьно-двигательная активность, игра на детских музыкальных инструментах, музыкальн</w:t>
      </w:r>
      <w:proofErr w:type="gramStart"/>
      <w:r w:rsidR="0039231D" w:rsidRPr="00141A8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="0039231D" w:rsidRPr="00141A89">
        <w:rPr>
          <w:rFonts w:ascii="Times New Roman" w:hAnsi="Times New Roman" w:cs="Times New Roman"/>
          <w:sz w:val="32"/>
          <w:szCs w:val="32"/>
        </w:rPr>
        <w:t xml:space="preserve"> пальчиковые игры, организованные на музыкальных занятиях, развивают у ребенка физические качества, моторику и двигательные способности, помогают в становлении </w:t>
      </w:r>
      <w:proofErr w:type="spellStart"/>
      <w:r w:rsidR="0039231D" w:rsidRPr="00141A89">
        <w:rPr>
          <w:rFonts w:ascii="Times New Roman" w:hAnsi="Times New Roman" w:cs="Times New Roman"/>
          <w:sz w:val="32"/>
          <w:szCs w:val="32"/>
        </w:rPr>
        <w:t>саморегуляции</w:t>
      </w:r>
      <w:proofErr w:type="spellEnd"/>
      <w:r w:rsidR="0039231D" w:rsidRPr="00141A89">
        <w:rPr>
          <w:rFonts w:ascii="Times New Roman" w:hAnsi="Times New Roman" w:cs="Times New Roman"/>
          <w:sz w:val="32"/>
          <w:szCs w:val="32"/>
        </w:rPr>
        <w:t xml:space="preserve"> в двига</w:t>
      </w:r>
      <w:r w:rsidR="0039231D" w:rsidRPr="00141A89">
        <w:rPr>
          <w:rFonts w:ascii="Times New Roman" w:hAnsi="Times New Roman" w:cs="Times New Roman"/>
          <w:sz w:val="32"/>
          <w:szCs w:val="32"/>
        </w:rPr>
        <w:softHyphen/>
        <w:t>тельной сфере.</w:t>
      </w:r>
    </w:p>
    <w:p w:rsidR="00C56291" w:rsidRPr="00141A89" w:rsidRDefault="00C56291" w:rsidP="00C56291">
      <w:pPr>
        <w:pStyle w:val="70"/>
        <w:shd w:val="clear" w:color="auto" w:fill="auto"/>
        <w:spacing w:before="0" w:after="138" w:line="210" w:lineRule="exact"/>
        <w:ind w:left="20"/>
        <w:rPr>
          <w:rFonts w:ascii="Times New Roman" w:hAnsi="Times New Roman" w:cs="Times New Roman"/>
          <w:b/>
          <w:sz w:val="32"/>
          <w:szCs w:val="32"/>
        </w:rPr>
      </w:pPr>
      <w:r w:rsidRPr="00141A89">
        <w:rPr>
          <w:rFonts w:ascii="Times New Roman" w:hAnsi="Times New Roman" w:cs="Times New Roman"/>
          <w:b/>
          <w:sz w:val="32"/>
          <w:szCs w:val="32"/>
        </w:rPr>
        <w:t>Виды музыкальной деятельности</w:t>
      </w:r>
    </w:p>
    <w:p w:rsidR="00C56291" w:rsidRDefault="00C56291" w:rsidP="00C56291">
      <w:pPr>
        <w:pStyle w:val="11"/>
        <w:shd w:val="clear" w:color="auto" w:fill="auto"/>
        <w:spacing w:after="0"/>
        <w:ind w:left="20" w:right="40" w:firstLine="28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sz w:val="32"/>
          <w:szCs w:val="32"/>
        </w:rPr>
        <w:t xml:space="preserve">Стандарт определяет </w:t>
      </w:r>
      <w:proofErr w:type="spellStart"/>
      <w:r w:rsidRPr="00141A89">
        <w:rPr>
          <w:rFonts w:ascii="Times New Roman" w:hAnsi="Times New Roman" w:cs="Times New Roman"/>
          <w:sz w:val="32"/>
          <w:szCs w:val="32"/>
        </w:rPr>
        <w:t>возрастосообразные</w:t>
      </w:r>
      <w:proofErr w:type="spellEnd"/>
      <w:r w:rsidRPr="00141A89">
        <w:rPr>
          <w:rFonts w:ascii="Times New Roman" w:hAnsi="Times New Roman" w:cs="Times New Roman"/>
          <w:sz w:val="32"/>
          <w:szCs w:val="32"/>
        </w:rPr>
        <w:t xml:space="preserve"> виды деятельности, в т. ч. и музыкальную деятельность детей.</w:t>
      </w:r>
    </w:p>
    <w:p w:rsidR="00141A89" w:rsidRPr="00141A89" w:rsidRDefault="00141A89" w:rsidP="00C56291">
      <w:pPr>
        <w:pStyle w:val="11"/>
        <w:shd w:val="clear" w:color="auto" w:fill="auto"/>
        <w:spacing w:after="0"/>
        <w:ind w:left="20" w:right="40" w:firstLine="280"/>
        <w:rPr>
          <w:rFonts w:ascii="Times New Roman" w:hAnsi="Times New Roman" w:cs="Times New Roman"/>
          <w:sz w:val="32"/>
          <w:szCs w:val="32"/>
        </w:rPr>
      </w:pPr>
    </w:p>
    <w:p w:rsidR="00C56291" w:rsidRDefault="00C56291" w:rsidP="00C56291">
      <w:pPr>
        <w:pStyle w:val="11"/>
        <w:shd w:val="clear" w:color="auto" w:fill="auto"/>
        <w:spacing w:after="0"/>
        <w:ind w:left="20" w:right="40" w:firstLine="280"/>
        <w:rPr>
          <w:rFonts w:ascii="Times New Roman" w:hAnsi="Times New Roman" w:cs="Times New Roman"/>
          <w:b/>
          <w:sz w:val="32"/>
          <w:szCs w:val="32"/>
        </w:rPr>
      </w:pPr>
      <w:r w:rsidRPr="00141A8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141A89">
        <w:rPr>
          <w:rStyle w:val="30"/>
          <w:rFonts w:ascii="Times New Roman" w:hAnsi="Times New Roman" w:cs="Times New Roman"/>
          <w:b/>
          <w:sz w:val="32"/>
          <w:szCs w:val="32"/>
        </w:rPr>
        <w:t>младенческом возрасте (2 месяца - 1 год)</w:t>
      </w:r>
      <w:r w:rsidRPr="00141A89">
        <w:rPr>
          <w:rStyle w:val="30"/>
          <w:rFonts w:ascii="Times New Roman" w:hAnsi="Times New Roman" w:cs="Times New Roman"/>
          <w:sz w:val="32"/>
          <w:szCs w:val="32"/>
        </w:rPr>
        <w:t xml:space="preserve"> </w:t>
      </w:r>
      <w:r w:rsidRPr="00141A89">
        <w:rPr>
          <w:rFonts w:ascii="Times New Roman" w:hAnsi="Times New Roman" w:cs="Times New Roman"/>
          <w:sz w:val="32"/>
          <w:szCs w:val="32"/>
        </w:rPr>
        <w:t>- это непосредственное эмоциональное общение со взрослым, манип</w:t>
      </w:r>
      <w:r w:rsidR="00613256">
        <w:rPr>
          <w:rFonts w:ascii="Times New Roman" w:hAnsi="Times New Roman" w:cs="Times New Roman"/>
          <w:sz w:val="32"/>
          <w:szCs w:val="32"/>
        </w:rPr>
        <w:t>улирование с предметами и позна</w:t>
      </w:r>
      <w:r w:rsidRPr="00141A89">
        <w:rPr>
          <w:rFonts w:ascii="Times New Roman" w:hAnsi="Times New Roman" w:cs="Times New Roman"/>
          <w:sz w:val="32"/>
          <w:szCs w:val="32"/>
        </w:rPr>
        <w:t>вательно</w:t>
      </w:r>
      <w:r w:rsidR="00613256">
        <w:rPr>
          <w:rFonts w:ascii="Times New Roman" w:hAnsi="Times New Roman" w:cs="Times New Roman"/>
          <w:sz w:val="32"/>
          <w:szCs w:val="32"/>
        </w:rPr>
        <w:t>-</w:t>
      </w:r>
      <w:r w:rsidRPr="00141A89">
        <w:rPr>
          <w:rFonts w:ascii="Times New Roman" w:hAnsi="Times New Roman" w:cs="Times New Roman"/>
          <w:sz w:val="32"/>
          <w:szCs w:val="32"/>
        </w:rPr>
        <w:t xml:space="preserve"> исследовательские действия, восприятие музыки, детских песен и стихов, двигательная актив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ность и тактильно-двигательные игры.</w:t>
      </w:r>
      <w:r w:rsidRPr="00141A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1A89" w:rsidRPr="00141A89" w:rsidRDefault="00141A89" w:rsidP="00C56291">
      <w:pPr>
        <w:pStyle w:val="11"/>
        <w:shd w:val="clear" w:color="auto" w:fill="auto"/>
        <w:spacing w:after="0"/>
        <w:ind w:left="20" w:right="40" w:firstLine="280"/>
        <w:rPr>
          <w:rFonts w:ascii="Times New Roman" w:hAnsi="Times New Roman" w:cs="Times New Roman"/>
          <w:b/>
          <w:sz w:val="32"/>
          <w:szCs w:val="32"/>
        </w:rPr>
      </w:pPr>
    </w:p>
    <w:p w:rsidR="00C56291" w:rsidRDefault="00C56291" w:rsidP="00C56291">
      <w:pPr>
        <w:pStyle w:val="11"/>
        <w:shd w:val="clear" w:color="auto" w:fill="auto"/>
        <w:spacing w:after="0"/>
        <w:ind w:left="20" w:right="40" w:firstLine="280"/>
        <w:rPr>
          <w:rStyle w:val="13"/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Pr="00141A89">
        <w:rPr>
          <w:rStyle w:val="30"/>
          <w:rFonts w:ascii="Times New Roman" w:hAnsi="Times New Roman" w:cs="Times New Roman"/>
          <w:b/>
          <w:sz w:val="32"/>
          <w:szCs w:val="32"/>
        </w:rPr>
        <w:t>раннем возрасте (1 год - 3 года)</w:t>
      </w:r>
      <w:r w:rsidRPr="00141A89">
        <w:rPr>
          <w:rStyle w:val="30"/>
          <w:rFonts w:ascii="Times New Roman" w:hAnsi="Times New Roman" w:cs="Times New Roman"/>
          <w:sz w:val="32"/>
          <w:szCs w:val="32"/>
        </w:rPr>
        <w:t xml:space="preserve"> </w:t>
      </w:r>
      <w:r w:rsidRPr="00141A89">
        <w:rPr>
          <w:rFonts w:ascii="Times New Roman" w:hAnsi="Times New Roman" w:cs="Times New Roman"/>
          <w:sz w:val="32"/>
          <w:szCs w:val="32"/>
        </w:rPr>
        <w:t>- это пред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метная деятельность и игры с составными и дина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мическими игрушками, экспериментирование с ма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териалами и веществами (песок, вода, тесто и пр.), общение с взрослым и совместные игры со свер</w:t>
      </w:r>
      <w:r w:rsidRPr="00141A89">
        <w:rPr>
          <w:rStyle w:val="13"/>
          <w:rFonts w:ascii="Times New Roman" w:hAnsi="Times New Roman" w:cs="Times New Roman"/>
          <w:sz w:val="32"/>
          <w:szCs w:val="32"/>
        </w:rPr>
        <w:t>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986327" w:rsidRPr="00141A89" w:rsidRDefault="00986327" w:rsidP="00C56291">
      <w:pPr>
        <w:pStyle w:val="11"/>
        <w:shd w:val="clear" w:color="auto" w:fill="auto"/>
        <w:spacing w:after="0"/>
        <w:ind w:left="20" w:right="40" w:firstLine="280"/>
        <w:rPr>
          <w:rFonts w:ascii="Times New Roman" w:hAnsi="Times New Roman" w:cs="Times New Roman"/>
          <w:sz w:val="32"/>
          <w:szCs w:val="32"/>
        </w:rPr>
      </w:pPr>
    </w:p>
    <w:p w:rsidR="00C56291" w:rsidRPr="00141A89" w:rsidRDefault="00C56291" w:rsidP="00C56291">
      <w:pPr>
        <w:ind w:left="20" w:right="20" w:firstLine="260"/>
        <w:rPr>
          <w:rFonts w:ascii="Times New Roman" w:hAnsi="Times New Roman" w:cs="Times New Roman"/>
          <w:sz w:val="32"/>
          <w:szCs w:val="32"/>
        </w:rPr>
      </w:pPr>
      <w:r w:rsidRPr="00141A89">
        <w:rPr>
          <w:rFonts w:ascii="Times New Roman" w:hAnsi="Times New Roman" w:cs="Times New Roman"/>
          <w:b/>
          <w:sz w:val="32"/>
          <w:szCs w:val="32"/>
        </w:rPr>
        <w:t xml:space="preserve">Для детей </w:t>
      </w:r>
      <w:r w:rsidRPr="00141A89">
        <w:rPr>
          <w:rStyle w:val="130"/>
          <w:rFonts w:ascii="Times New Roman" w:hAnsi="Times New Roman" w:cs="Times New Roman"/>
          <w:b/>
          <w:sz w:val="32"/>
          <w:szCs w:val="32"/>
        </w:rPr>
        <w:t>дошкольного возраста (3 года - 8 лет)</w:t>
      </w:r>
      <w:r w:rsidRPr="00141A89">
        <w:rPr>
          <w:rStyle w:val="130"/>
          <w:rFonts w:ascii="Times New Roman" w:hAnsi="Times New Roman" w:cs="Times New Roman"/>
          <w:sz w:val="32"/>
          <w:szCs w:val="32"/>
        </w:rPr>
        <w:t xml:space="preserve"> - </w:t>
      </w:r>
      <w:r w:rsidRPr="00141A89">
        <w:rPr>
          <w:rFonts w:ascii="Times New Roman" w:hAnsi="Times New Roman" w:cs="Times New Roman"/>
          <w:sz w:val="32"/>
          <w:szCs w:val="32"/>
        </w:rPr>
        <w:t>это игровая деятельность, включая сюжетн</w:t>
      </w:r>
      <w:proofErr w:type="gramStart"/>
      <w:r w:rsidRPr="00141A89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141A89">
        <w:rPr>
          <w:rFonts w:ascii="Times New Roman" w:hAnsi="Times New Roman" w:cs="Times New Roman"/>
          <w:sz w:val="32"/>
          <w:szCs w:val="32"/>
        </w:rPr>
        <w:t xml:space="preserve"> ролевую игру как ведущую деятельность детей дошкольного возраста,</w:t>
      </w:r>
      <w:r w:rsidR="00A11022">
        <w:rPr>
          <w:rFonts w:ascii="Times New Roman" w:hAnsi="Times New Roman" w:cs="Times New Roman"/>
          <w:sz w:val="32"/>
          <w:szCs w:val="32"/>
        </w:rPr>
        <w:t xml:space="preserve"> а также игру с правилами и друг</w:t>
      </w:r>
      <w:bookmarkStart w:id="1" w:name="_GoBack"/>
      <w:bookmarkEnd w:id="1"/>
      <w:r w:rsidRPr="00141A89">
        <w:rPr>
          <w:rFonts w:ascii="Times New Roman" w:hAnsi="Times New Roman" w:cs="Times New Roman"/>
          <w:sz w:val="32"/>
          <w:szCs w:val="32"/>
        </w:rPr>
        <w:t>ие виды игры, коммуникативная (общение и взаимодействие со взрослыми и сверстниками), познавательно - исследовательская (исследования объектов окружающего мира и экспериментирова</w:t>
      </w:r>
      <w:r w:rsidRPr="00141A89">
        <w:rPr>
          <w:rFonts w:ascii="Times New Roman" w:hAnsi="Times New Roman" w:cs="Times New Roman"/>
          <w:sz w:val="32"/>
          <w:szCs w:val="32"/>
        </w:rPr>
        <w:softHyphen/>
        <w:t>ние с ними), во</w:t>
      </w:r>
      <w:r w:rsidR="00A11022">
        <w:rPr>
          <w:rFonts w:ascii="Times New Roman" w:hAnsi="Times New Roman" w:cs="Times New Roman"/>
          <w:sz w:val="32"/>
          <w:szCs w:val="32"/>
        </w:rPr>
        <w:t>сприятие художественной литерату</w:t>
      </w:r>
      <w:r w:rsidRPr="00141A89">
        <w:rPr>
          <w:rFonts w:ascii="Times New Roman" w:hAnsi="Times New Roman" w:cs="Times New Roman"/>
          <w:sz w:val="32"/>
          <w:szCs w:val="32"/>
        </w:rPr>
        <w:t>ры и фольклора, самообслуживание и элементар</w:t>
      </w:r>
      <w:r w:rsidRPr="00141A89">
        <w:rPr>
          <w:rFonts w:ascii="Times New Roman" w:hAnsi="Times New Roman" w:cs="Times New Roman"/>
          <w:sz w:val="32"/>
          <w:szCs w:val="32"/>
        </w:rPr>
        <w:softHyphen/>
        <w:t xml:space="preserve">ный бытовой труд (в помещении </w:t>
      </w:r>
      <w:proofErr w:type="gramStart"/>
      <w:r w:rsidRPr="00141A89">
        <w:rPr>
          <w:rFonts w:ascii="Times New Roman" w:hAnsi="Times New Roman" w:cs="Times New Roman"/>
          <w:sz w:val="32"/>
          <w:szCs w:val="32"/>
        </w:rPr>
        <w:t>и на улице) кон</w:t>
      </w:r>
      <w:r w:rsidRPr="00141A89">
        <w:rPr>
          <w:rFonts w:ascii="Times New Roman" w:hAnsi="Times New Roman" w:cs="Times New Roman"/>
          <w:sz w:val="32"/>
          <w:szCs w:val="32"/>
        </w:rPr>
        <w:softHyphen/>
        <w:t xml:space="preserve">струирование из разного материала, включая конструкторы, модули, бумагу, природный и иной </w:t>
      </w:r>
      <w:r w:rsidRPr="00141A89">
        <w:rPr>
          <w:rStyle w:val="0pt"/>
          <w:rFonts w:ascii="Times New Roman" w:hAnsi="Times New Roman" w:cs="Times New Roman"/>
          <w:sz w:val="32"/>
          <w:szCs w:val="32"/>
        </w:rPr>
        <w:t>материал, изобразительная (рисование, лепка, аппликации), музыкальная (восприятие и понимание смысла музыкальных произведений, пение, музы</w:t>
      </w:r>
      <w:r w:rsidRPr="00141A89">
        <w:rPr>
          <w:rStyle w:val="0pt"/>
          <w:rFonts w:ascii="Times New Roman" w:hAnsi="Times New Roman" w:cs="Times New Roman"/>
          <w:sz w:val="32"/>
          <w:szCs w:val="32"/>
        </w:rPr>
        <w:softHyphen/>
        <w:t>кально ритмические движения, игры на детских му</w:t>
      </w:r>
      <w:r w:rsidRPr="00141A89">
        <w:rPr>
          <w:rStyle w:val="0pt"/>
          <w:rFonts w:ascii="Times New Roman" w:hAnsi="Times New Roman" w:cs="Times New Roman"/>
          <w:sz w:val="32"/>
          <w:szCs w:val="32"/>
        </w:rPr>
        <w:softHyphen/>
        <w:t>зыкальных инструментах) и двигательная (овладение основными движениями) формы активности ребёнка.</w:t>
      </w:r>
      <w:proofErr w:type="gramEnd"/>
    </w:p>
    <w:p w:rsidR="00C56291" w:rsidRPr="00141A89" w:rsidRDefault="00C56291" w:rsidP="00C56291">
      <w:pPr>
        <w:pStyle w:val="140"/>
        <w:shd w:val="clear" w:color="auto" w:fill="auto"/>
        <w:spacing w:after="198" w:line="210" w:lineRule="exact"/>
        <w:ind w:left="20"/>
        <w:rPr>
          <w:rFonts w:ascii="Times New Roman" w:hAnsi="Times New Roman" w:cs="Times New Roman"/>
          <w:sz w:val="32"/>
          <w:szCs w:val="32"/>
        </w:rPr>
      </w:pPr>
      <w:bookmarkStart w:id="2" w:name="bookmark4"/>
      <w:r w:rsidRPr="00141A89">
        <w:rPr>
          <w:rFonts w:ascii="Times New Roman" w:hAnsi="Times New Roman" w:cs="Times New Roman"/>
          <w:sz w:val="32"/>
          <w:szCs w:val="32"/>
        </w:rPr>
        <w:t>Формы музыкальной деятельности</w:t>
      </w:r>
      <w:bookmarkEnd w:id="2"/>
    </w:p>
    <w:p w:rsidR="00243FE2" w:rsidRDefault="00243FE2" w:rsidP="00243FE2">
      <w:pPr>
        <w:pStyle w:val="120"/>
        <w:keepNext/>
        <w:keepLines/>
        <w:shd w:val="clear" w:color="auto" w:fill="auto"/>
        <w:spacing w:after="190"/>
        <w:rPr>
          <w:rFonts w:ascii="Times New Roman" w:hAnsi="Times New Roman"/>
          <w:b/>
          <w:sz w:val="24"/>
          <w:szCs w:val="24"/>
        </w:rPr>
      </w:pPr>
      <w:bookmarkStart w:id="3" w:name="bookmark5"/>
      <w:r>
        <w:rPr>
          <w:rFonts w:ascii="Times New Roman" w:hAnsi="Times New Roman"/>
          <w:b/>
          <w:sz w:val="24"/>
          <w:szCs w:val="24"/>
        </w:rPr>
        <w:lastRenderedPageBreak/>
        <w:t>Вариативные формы музыкальной деятельности детей раннего и дошкольного возраста в детском саду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"/>
        <w:gridCol w:w="2370"/>
        <w:gridCol w:w="5440"/>
      </w:tblGrid>
      <w:tr w:rsidR="00243FE2" w:rsidRPr="006000B5" w:rsidTr="00243FE2">
        <w:trPr>
          <w:trHeight w:val="520"/>
          <w:jc w:val="center"/>
        </w:trPr>
        <w:tc>
          <w:tcPr>
            <w:tcW w:w="880" w:type="dxa"/>
            <w:shd w:val="clear" w:color="auto" w:fill="000000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70" w:type="dxa"/>
            <w:shd w:val="clear" w:color="auto" w:fill="000000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right="700" w:firstLine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Ведущая деятельность</w:t>
            </w:r>
          </w:p>
        </w:tc>
        <w:tc>
          <w:tcPr>
            <w:tcW w:w="5440" w:type="dxa"/>
            <w:shd w:val="clear" w:color="auto" w:fill="000000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right="1500" w:firstLine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000B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Возрастосообразные</w:t>
            </w:r>
            <w:proofErr w:type="spellEnd"/>
            <w:r w:rsidRPr="006000B5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формы музыкальной деятельности</w:t>
            </w:r>
          </w:p>
        </w:tc>
      </w:tr>
      <w:tr w:rsidR="00243FE2" w:rsidRPr="006000B5" w:rsidTr="00243FE2">
        <w:trPr>
          <w:trHeight w:val="2340"/>
          <w:jc w:val="center"/>
        </w:trPr>
        <w:tc>
          <w:tcPr>
            <w:tcW w:w="88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1-3 года</w:t>
            </w:r>
          </w:p>
        </w:tc>
        <w:tc>
          <w:tcPr>
            <w:tcW w:w="237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</w:t>
            </w:r>
            <w:proofErr w:type="spellStart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монипулятивная</w:t>
            </w:r>
            <w:proofErr w:type="spellEnd"/>
          </w:p>
        </w:tc>
        <w:tc>
          <w:tcPr>
            <w:tcW w:w="544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Игровое </w:t>
            </w:r>
            <w:proofErr w:type="spellStart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зкспериментирование</w:t>
            </w:r>
            <w:proofErr w:type="spellEnd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звуками на предметной основе. Игры-эксперименты со звуками и игры путешествия в разнообразный мир звуков (немузыкальных и музыкальных). 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Предметное коллекционирование (выставка погремушек, детских музыкальных инструментов, любимых музыкальных игрушек и т</w:t>
            </w:r>
            <w:proofErr w:type="gramStart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п.). 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Музыкально-игровые приёмы (звукоподражание). 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 музыкально-литературные загадки 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пальчиковые и музыкальные </w:t>
            </w:r>
            <w:proofErr w:type="spellStart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логоритмические</w:t>
            </w:r>
            <w:proofErr w:type="spellEnd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игры. Музыкально двигательные игры-импровизации 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00" w:lineRule="exact"/>
              <w:ind w:left="1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сказки (слушание и исполнительство)</w:t>
            </w:r>
          </w:p>
        </w:tc>
      </w:tr>
      <w:tr w:rsidR="00243FE2" w:rsidRPr="006000B5" w:rsidTr="00243FE2">
        <w:trPr>
          <w:trHeight w:val="2340"/>
          <w:jc w:val="center"/>
        </w:trPr>
        <w:tc>
          <w:tcPr>
            <w:tcW w:w="88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4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37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60" w:line="240" w:lineRule="auto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(сюжетно-ролевая игра)</w:t>
            </w:r>
          </w:p>
        </w:tc>
        <w:tc>
          <w:tcPr>
            <w:tcW w:w="5440" w:type="dxa"/>
            <w:shd w:val="clear" w:color="auto" w:fill="FFFFFF"/>
            <w:hideMark/>
          </w:tcPr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right="150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сюжетно-ролевые игры (песня-игра).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игры-фантазирования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Игровые проблемные ситуации на музыкальной основе.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Усложняющиеся игры-эксперименты и игры путешествия.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Музыкально-дидактические игры.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right="150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Игры-этюды по мотивам </w:t>
            </w:r>
            <w:proofErr w:type="spellStart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музыкапьных</w:t>
            </w:r>
            <w:proofErr w:type="spellEnd"/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произведений.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Сюжетно-проблемные ситуации или ситуации с ролевым</w:t>
            </w: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взаимодействием.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Концерты-загадки</w:t>
            </w:r>
          </w:p>
          <w:p w:rsidR="00243FE2" w:rsidRPr="006000B5" w:rsidRDefault="00243FE2">
            <w:pPr>
              <w:pStyle w:val="11"/>
              <w:framePr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0pt"/>
                <w:rFonts w:ascii="Times New Roman" w:hAnsi="Times New Roman" w:cs="Times New Roman"/>
                <w:color w:val="000000"/>
                <w:sz w:val="24"/>
                <w:szCs w:val="24"/>
              </w:rPr>
              <w:t>Беседы, в т. ч. по вопросам детей о музыке</w:t>
            </w:r>
          </w:p>
        </w:tc>
      </w:tr>
    </w:tbl>
    <w:p w:rsidR="00243FE2" w:rsidRPr="006000B5" w:rsidRDefault="00243FE2" w:rsidP="00243FE2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2390"/>
        <w:gridCol w:w="5270"/>
      </w:tblGrid>
      <w:tr w:rsidR="00243FE2" w:rsidRPr="006000B5" w:rsidTr="00243FE2">
        <w:trPr>
          <w:trHeight w:val="240"/>
          <w:jc w:val="center"/>
        </w:trPr>
        <w:tc>
          <w:tcPr>
            <w:tcW w:w="890" w:type="dxa"/>
            <w:vMerge w:val="restart"/>
            <w:shd w:val="clear" w:color="auto" w:fill="000000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0" w:type="dxa"/>
            <w:shd w:val="clear" w:color="auto" w:fill="000000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5270" w:type="dxa"/>
            <w:shd w:val="clear" w:color="auto" w:fill="000000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>Возрастосообразные</w:t>
            </w:r>
            <w:proofErr w:type="spellEnd"/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 xml:space="preserve"> формы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0"/>
        <w:gridCol w:w="2390"/>
        <w:gridCol w:w="5270"/>
      </w:tblGrid>
      <w:tr w:rsidR="00243FE2" w:rsidRPr="006000B5" w:rsidTr="00243FE2">
        <w:trPr>
          <w:trHeight w:val="230"/>
          <w:jc w:val="center"/>
        </w:trPr>
        <w:tc>
          <w:tcPr>
            <w:tcW w:w="3280" w:type="dxa"/>
            <w:vMerge/>
            <w:vAlign w:val="center"/>
            <w:hideMark/>
          </w:tcPr>
          <w:p w:rsidR="00243FE2" w:rsidRPr="006000B5" w:rsidRDefault="00243FE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000000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270" w:type="dxa"/>
            <w:shd w:val="clear" w:color="auto" w:fill="000000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sz w:val="24"/>
                <w:szCs w:val="24"/>
              </w:rPr>
              <w:t>музыкальной деятельности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2390"/>
        <w:gridCol w:w="5270"/>
      </w:tblGrid>
      <w:tr w:rsidR="00243FE2" w:rsidRPr="006000B5" w:rsidTr="00243FE2">
        <w:trPr>
          <w:trHeight w:val="290"/>
          <w:jc w:val="center"/>
        </w:trPr>
        <w:tc>
          <w:tcPr>
            <w:tcW w:w="890" w:type="dxa"/>
            <w:shd w:val="clear" w:color="auto" w:fill="FFFFFF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390" w:type="dxa"/>
            <w:shd w:val="clear" w:color="auto" w:fill="FFFFFF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Сложные интегративные виды деятельности, переход к учебной деятельности.</w:t>
            </w:r>
          </w:p>
        </w:tc>
        <w:tc>
          <w:tcPr>
            <w:tcW w:w="5270" w:type="dxa"/>
            <w:vMerge w:val="restart"/>
            <w:shd w:val="clear" w:color="auto" w:fill="FFFFFF"/>
            <w:hideMark/>
          </w:tcPr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Проблемные и ситуационные задачи, их широкая вариативность, </w:t>
            </w:r>
            <w:proofErr w:type="spellStart"/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полипроблемность</w:t>
            </w:r>
            <w:proofErr w:type="spellEnd"/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Музыкально-дидактическая игра.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музыкальные игры.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(опытная) деятельность.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Style w:val="140pt"/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Хороводная игра.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игры-импровизации.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конкурсы, фестивали, концерты.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экскурсии и прогулки, музыкальный музей.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Интегративная деятельность (художественная </w:t>
            </w:r>
            <w:proofErr w:type="spellStart"/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полидеятельность</w:t>
            </w:r>
            <w:proofErr w:type="spellEnd"/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музыкальных интересов.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Коллекционирование (в т. ч. и музыкальных впечатлений).</w:t>
            </w:r>
          </w:p>
          <w:p w:rsidR="00243FE2" w:rsidRPr="006000B5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0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музыкальная деятельность детей.</w:t>
            </w:r>
          </w:p>
        </w:tc>
      </w:tr>
      <w:tr w:rsidR="00243FE2" w:rsidTr="00243FE2">
        <w:trPr>
          <w:trHeight w:val="2930"/>
          <w:jc w:val="center"/>
        </w:trPr>
        <w:tc>
          <w:tcPr>
            <w:tcW w:w="3280" w:type="dxa"/>
            <w:gridSpan w:val="2"/>
            <w:shd w:val="clear" w:color="auto" w:fill="FFFFFF"/>
          </w:tcPr>
          <w:p w:rsidR="00243FE2" w:rsidRDefault="00243FE2">
            <w:pPr>
              <w:pStyle w:val="140"/>
              <w:framePr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70" w:type="dxa"/>
            <w:vMerge/>
            <w:vAlign w:val="center"/>
            <w:hideMark/>
          </w:tcPr>
          <w:p w:rsidR="00243FE2" w:rsidRDefault="00243FE2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</w:tr>
    </w:tbl>
    <w:p w:rsidR="00005855" w:rsidRDefault="00005855" w:rsidP="00986327">
      <w:pPr>
        <w:pStyle w:val="a4"/>
      </w:pPr>
    </w:p>
    <w:sectPr w:rsidR="0000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030D"/>
    <w:multiLevelType w:val="multilevel"/>
    <w:tmpl w:val="8334D2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2D"/>
    <w:rsid w:val="00005855"/>
    <w:rsid w:val="00141A89"/>
    <w:rsid w:val="00243FE2"/>
    <w:rsid w:val="0039231D"/>
    <w:rsid w:val="005653A8"/>
    <w:rsid w:val="005A792B"/>
    <w:rsid w:val="006000B5"/>
    <w:rsid w:val="00613256"/>
    <w:rsid w:val="006C5B2D"/>
    <w:rsid w:val="00986327"/>
    <w:rsid w:val="00A11022"/>
    <w:rsid w:val="00A71C07"/>
    <w:rsid w:val="00C56291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9pt">
    <w:name w:val="Основной текст (3) + 9 pt;Не курсив"/>
    <w:rsid w:val="0000585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"/>
    <w:basedOn w:val="a0"/>
    <w:rsid w:val="0000585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link w:val="10"/>
    <w:rsid w:val="00005855"/>
    <w:rPr>
      <w:rFonts w:ascii="Candara" w:eastAsia="Candara" w:hAnsi="Candara" w:cs="Candara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005855"/>
    <w:pPr>
      <w:shd w:val="clear" w:color="auto" w:fill="FFFFFF"/>
      <w:spacing w:before="180" w:after="60" w:line="0" w:lineRule="atLeast"/>
      <w:outlineLvl w:val="0"/>
    </w:pPr>
    <w:rPr>
      <w:rFonts w:ascii="Candara" w:eastAsia="Candara" w:hAnsi="Candara" w:cs="Candara"/>
      <w:sz w:val="39"/>
      <w:szCs w:val="39"/>
    </w:rPr>
  </w:style>
  <w:style w:type="character" w:customStyle="1" w:styleId="7">
    <w:name w:val="Основной текст (7)_"/>
    <w:link w:val="70"/>
    <w:rsid w:val="005A792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rsid w:val="005A792B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A792B"/>
    <w:pPr>
      <w:shd w:val="clear" w:color="auto" w:fill="FFFFFF"/>
      <w:spacing w:before="240" w:after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60">
    <w:name w:val="Основной текст (16)"/>
    <w:basedOn w:val="a"/>
    <w:link w:val="16"/>
    <w:rsid w:val="005A792B"/>
    <w:pPr>
      <w:shd w:val="clear" w:color="auto" w:fill="FFFFFF"/>
      <w:spacing w:before="60" w:after="240" w:line="0" w:lineRule="atLeast"/>
    </w:pPr>
    <w:rPr>
      <w:rFonts w:ascii="Calibri" w:eastAsia="Calibri" w:hAnsi="Calibri" w:cs="Calibri"/>
    </w:rPr>
  </w:style>
  <w:style w:type="character" w:customStyle="1" w:styleId="a3">
    <w:name w:val="Основной текст_"/>
    <w:link w:val="11"/>
    <w:rsid w:val="005A792B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0">
    <w:name w:val="Основной текст3"/>
    <w:basedOn w:val="a3"/>
    <w:rsid w:val="005A792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3"/>
    <w:rsid w:val="005A792B"/>
    <w:pPr>
      <w:shd w:val="clear" w:color="auto" w:fill="FFFFFF"/>
      <w:spacing w:after="240" w:line="250" w:lineRule="exact"/>
      <w:ind w:hanging="200"/>
      <w:jc w:val="both"/>
    </w:pPr>
    <w:rPr>
      <w:rFonts w:ascii="Calibri" w:eastAsia="Calibri" w:hAnsi="Calibri" w:cs="Calibri"/>
      <w:sz w:val="18"/>
      <w:szCs w:val="18"/>
    </w:rPr>
  </w:style>
  <w:style w:type="paragraph" w:styleId="a4">
    <w:name w:val="List Paragraph"/>
    <w:basedOn w:val="a"/>
    <w:uiPriority w:val="34"/>
    <w:qFormat/>
    <w:rsid w:val="0039231D"/>
    <w:pPr>
      <w:ind w:left="720"/>
      <w:contextualSpacing/>
    </w:pPr>
  </w:style>
  <w:style w:type="character" w:customStyle="1" w:styleId="13">
    <w:name w:val="Основной текст (13)_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basedOn w:val="13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">
    <w:name w:val="Основной текст + Интервал 0 pt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4">
    <w:name w:val="Основной текст (14)_"/>
    <w:link w:val="140"/>
    <w:rsid w:val="00C5629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56291"/>
    <w:pPr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2">
    <w:name w:val="Заголовок №1 (2)_"/>
    <w:link w:val="120"/>
    <w:rsid w:val="005653A8"/>
    <w:rPr>
      <w:rFonts w:ascii="Tahoma" w:eastAsia="Tahoma" w:hAnsi="Tahoma" w:cs="Tahoma"/>
      <w:spacing w:val="10"/>
      <w:sz w:val="18"/>
      <w:szCs w:val="18"/>
      <w:shd w:val="clear" w:color="auto" w:fill="FFFFFF"/>
    </w:rPr>
  </w:style>
  <w:style w:type="character" w:customStyle="1" w:styleId="140pt">
    <w:name w:val="Основной текст (14) + Интервал 0 pt"/>
    <w:rsid w:val="005653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10"/>
      <w:sz w:val="21"/>
      <w:szCs w:val="21"/>
    </w:rPr>
  </w:style>
  <w:style w:type="paragraph" w:customStyle="1" w:styleId="120">
    <w:name w:val="Заголовок №1 (2)"/>
    <w:basedOn w:val="a"/>
    <w:link w:val="12"/>
    <w:rsid w:val="005653A8"/>
    <w:pPr>
      <w:shd w:val="clear" w:color="auto" w:fill="FFFFFF"/>
      <w:spacing w:after="240" w:line="250" w:lineRule="exact"/>
      <w:jc w:val="center"/>
      <w:outlineLvl w:val="0"/>
    </w:pPr>
    <w:rPr>
      <w:rFonts w:ascii="Tahoma" w:eastAsia="Tahoma" w:hAnsi="Tahoma" w:cs="Tahoma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9pt">
    <w:name w:val="Основной текст (3) + 9 pt;Не курсив"/>
    <w:rsid w:val="00005855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"/>
    <w:basedOn w:val="a0"/>
    <w:rsid w:val="0000585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Заголовок №1_"/>
    <w:link w:val="10"/>
    <w:rsid w:val="00005855"/>
    <w:rPr>
      <w:rFonts w:ascii="Candara" w:eastAsia="Candara" w:hAnsi="Candara" w:cs="Candara"/>
      <w:sz w:val="39"/>
      <w:szCs w:val="39"/>
      <w:shd w:val="clear" w:color="auto" w:fill="FFFFFF"/>
    </w:rPr>
  </w:style>
  <w:style w:type="paragraph" w:customStyle="1" w:styleId="10">
    <w:name w:val="Заголовок №1"/>
    <w:basedOn w:val="a"/>
    <w:link w:val="1"/>
    <w:rsid w:val="00005855"/>
    <w:pPr>
      <w:shd w:val="clear" w:color="auto" w:fill="FFFFFF"/>
      <w:spacing w:before="180" w:after="60" w:line="0" w:lineRule="atLeast"/>
      <w:outlineLvl w:val="0"/>
    </w:pPr>
    <w:rPr>
      <w:rFonts w:ascii="Candara" w:eastAsia="Candara" w:hAnsi="Candara" w:cs="Candara"/>
      <w:sz w:val="39"/>
      <w:szCs w:val="39"/>
    </w:rPr>
  </w:style>
  <w:style w:type="character" w:customStyle="1" w:styleId="7">
    <w:name w:val="Основной текст (7)_"/>
    <w:link w:val="70"/>
    <w:rsid w:val="005A792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6">
    <w:name w:val="Основной текст (16)_"/>
    <w:link w:val="160"/>
    <w:rsid w:val="005A792B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A792B"/>
    <w:pPr>
      <w:shd w:val="clear" w:color="auto" w:fill="FFFFFF"/>
      <w:spacing w:before="240" w:after="6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60">
    <w:name w:val="Основной текст (16)"/>
    <w:basedOn w:val="a"/>
    <w:link w:val="16"/>
    <w:rsid w:val="005A792B"/>
    <w:pPr>
      <w:shd w:val="clear" w:color="auto" w:fill="FFFFFF"/>
      <w:spacing w:before="60" w:after="240" w:line="0" w:lineRule="atLeast"/>
    </w:pPr>
    <w:rPr>
      <w:rFonts w:ascii="Calibri" w:eastAsia="Calibri" w:hAnsi="Calibri" w:cs="Calibri"/>
    </w:rPr>
  </w:style>
  <w:style w:type="character" w:customStyle="1" w:styleId="a3">
    <w:name w:val="Основной текст_"/>
    <w:link w:val="11"/>
    <w:rsid w:val="005A792B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30">
    <w:name w:val="Основной текст3"/>
    <w:basedOn w:val="a3"/>
    <w:rsid w:val="005A792B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1">
    <w:name w:val="Основной текст11"/>
    <w:basedOn w:val="a"/>
    <w:link w:val="a3"/>
    <w:rsid w:val="005A792B"/>
    <w:pPr>
      <w:shd w:val="clear" w:color="auto" w:fill="FFFFFF"/>
      <w:spacing w:after="240" w:line="250" w:lineRule="exact"/>
      <w:ind w:hanging="200"/>
      <w:jc w:val="both"/>
    </w:pPr>
    <w:rPr>
      <w:rFonts w:ascii="Calibri" w:eastAsia="Calibri" w:hAnsi="Calibri" w:cs="Calibri"/>
      <w:sz w:val="18"/>
      <w:szCs w:val="18"/>
    </w:rPr>
  </w:style>
  <w:style w:type="paragraph" w:styleId="a4">
    <w:name w:val="List Paragraph"/>
    <w:basedOn w:val="a"/>
    <w:uiPriority w:val="34"/>
    <w:qFormat/>
    <w:rsid w:val="0039231D"/>
    <w:pPr>
      <w:ind w:left="720"/>
      <w:contextualSpacing/>
    </w:pPr>
  </w:style>
  <w:style w:type="character" w:customStyle="1" w:styleId="13">
    <w:name w:val="Основной текст (13)_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"/>
    <w:basedOn w:val="13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0pt">
    <w:name w:val="Основной текст + Интервал 0 pt"/>
    <w:rsid w:val="00C5629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8"/>
      <w:szCs w:val="18"/>
    </w:rPr>
  </w:style>
  <w:style w:type="character" w:customStyle="1" w:styleId="14">
    <w:name w:val="Основной текст (14)_"/>
    <w:link w:val="140"/>
    <w:rsid w:val="00C56291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56291"/>
    <w:pPr>
      <w:shd w:val="clear" w:color="auto" w:fill="FFFFFF"/>
      <w:spacing w:after="300" w:line="0" w:lineRule="atLeast"/>
    </w:pPr>
    <w:rPr>
      <w:rFonts w:ascii="Calibri" w:eastAsia="Calibri" w:hAnsi="Calibri" w:cs="Calibri"/>
      <w:sz w:val="21"/>
      <w:szCs w:val="21"/>
    </w:rPr>
  </w:style>
  <w:style w:type="character" w:customStyle="1" w:styleId="12">
    <w:name w:val="Заголовок №1 (2)_"/>
    <w:link w:val="120"/>
    <w:rsid w:val="005653A8"/>
    <w:rPr>
      <w:rFonts w:ascii="Tahoma" w:eastAsia="Tahoma" w:hAnsi="Tahoma" w:cs="Tahoma"/>
      <w:spacing w:val="10"/>
      <w:sz w:val="18"/>
      <w:szCs w:val="18"/>
      <w:shd w:val="clear" w:color="auto" w:fill="FFFFFF"/>
    </w:rPr>
  </w:style>
  <w:style w:type="character" w:customStyle="1" w:styleId="140pt">
    <w:name w:val="Основной текст (14) + Интервал 0 pt"/>
    <w:rsid w:val="005653A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-10"/>
      <w:sz w:val="21"/>
      <w:szCs w:val="21"/>
    </w:rPr>
  </w:style>
  <w:style w:type="paragraph" w:customStyle="1" w:styleId="120">
    <w:name w:val="Заголовок №1 (2)"/>
    <w:basedOn w:val="a"/>
    <w:link w:val="12"/>
    <w:rsid w:val="005653A8"/>
    <w:pPr>
      <w:shd w:val="clear" w:color="auto" w:fill="FFFFFF"/>
      <w:spacing w:after="240" w:line="250" w:lineRule="exact"/>
      <w:jc w:val="center"/>
      <w:outlineLvl w:val="0"/>
    </w:pPr>
    <w:rPr>
      <w:rFonts w:ascii="Tahoma" w:eastAsia="Tahoma" w:hAnsi="Tahoma" w:cs="Tahoma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КМП-2Курц</dc:creator>
  <cp:keywords/>
  <dc:description/>
  <cp:lastModifiedBy>1</cp:lastModifiedBy>
  <cp:revision>15</cp:revision>
  <dcterms:created xsi:type="dcterms:W3CDTF">2016-04-11T08:13:00Z</dcterms:created>
  <dcterms:modified xsi:type="dcterms:W3CDTF">2018-11-22T13:00:00Z</dcterms:modified>
</cp:coreProperties>
</file>