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4"/>
        <w:gridCol w:w="5307"/>
        <w:gridCol w:w="5299"/>
      </w:tblGrid>
      <w:tr w:rsidR="006E7217" w:rsidRPr="006E7217" w14:paraId="7DE79AF1" w14:textId="77777777" w:rsidTr="006E7217">
        <w:tc>
          <w:tcPr>
            <w:tcW w:w="5314" w:type="dxa"/>
          </w:tcPr>
          <w:p w14:paraId="76A0F0A0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Дыхательные упражнения </w:t>
            </w:r>
          </w:p>
          <w:p w14:paraId="173C3472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Цель: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формирование навыков правильного звукопроизношения; тренировка органов артикуляции.</w:t>
            </w:r>
          </w:p>
          <w:p w14:paraId="7BB4B8E0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Дыхательные упражнения.</w:t>
            </w:r>
          </w:p>
          <w:p w14:paraId="5F2563CE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: развитие речевого дыхания, силы голоса, тренировка мышц губ.</w:t>
            </w:r>
          </w:p>
          <w:p w14:paraId="3872CE8C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1.«Подуем на снежинку».</w:t>
            </w:r>
          </w:p>
          <w:p w14:paraId="276A9C3D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Вырезать из салфетки тонкую и легкую снежинку. Положить на ладонь ребенку. Ребенок дует, чтобы снежинка слетела с ладони.</w:t>
            </w:r>
          </w:p>
          <w:p w14:paraId="3FF89FA9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2. «Бабочка летает».</w:t>
            </w:r>
          </w:p>
          <w:p w14:paraId="4011E585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      </w:r>
          </w:p>
          <w:p w14:paraId="099EF1F7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u w:val="single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3.«Плывет, плывет кораблик».</w:t>
            </w:r>
          </w:p>
          <w:p w14:paraId="31B5519F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Налить в тазик или ванну воду положить кораблик и предложить ребенку подуть на кораблик.</w:t>
            </w:r>
          </w:p>
          <w:p w14:paraId="1408FFC8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384945E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6E0C0CEE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5F58E804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14:paraId="70C9CE79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002060"/>
                <w:sz w:val="20"/>
                <w:szCs w:val="20"/>
                <w:bdr w:val="none" w:sz="0" w:space="0" w:color="auto" w:frame="1"/>
              </w:rPr>
            </w:pPr>
          </w:p>
          <w:p w14:paraId="0902DCD0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</w:pPr>
            <w:r w:rsidRPr="006E7217">
              <w:rPr>
                <w:rStyle w:val="a5"/>
                <w:color w:val="C00000"/>
                <w:sz w:val="20"/>
                <w:szCs w:val="20"/>
                <w:bdr w:val="none" w:sz="0" w:space="0" w:color="auto" w:frame="1"/>
              </w:rPr>
              <w:t>Артикуляционная гимнастика.</w:t>
            </w:r>
          </w:p>
          <w:p w14:paraId="4DDDDDEB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 w:val="20"/>
                <w:szCs w:val="20"/>
              </w:rPr>
            </w:pPr>
          </w:p>
          <w:p w14:paraId="53976FB7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  <w:r w:rsidRPr="006E7217">
              <w:rPr>
                <w:rStyle w:val="a5"/>
                <w:color w:val="002060"/>
                <w:sz w:val="20"/>
                <w:szCs w:val="20"/>
                <w:bdr w:val="none" w:sz="0" w:space="0" w:color="auto" w:frame="1"/>
              </w:rPr>
              <w:t>Цель</w:t>
            </w:r>
            <w:r w:rsidRPr="006E7217">
              <w:rPr>
                <w:color w:val="002060"/>
                <w:sz w:val="20"/>
                <w:szCs w:val="20"/>
              </w:rPr>
              <w:t>: развитие артикуляционного аппарата.</w:t>
            </w:r>
          </w:p>
          <w:p w14:paraId="73A5962B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</w:p>
          <w:p w14:paraId="327EF5E5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</w:pPr>
            <w:r w:rsidRPr="006E7217"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  <w:t>Упражнение «Заборчик».</w:t>
            </w:r>
          </w:p>
          <w:p w14:paraId="4BAC18D9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  <w:u w:val="single"/>
              </w:rPr>
            </w:pPr>
          </w:p>
          <w:p w14:paraId="244221B0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Зубы ровно мы смыкаем</w:t>
            </w:r>
          </w:p>
          <w:p w14:paraId="18132326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И заборчик получаем,</w:t>
            </w:r>
          </w:p>
          <w:p w14:paraId="313823D9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А сейчас раздвинем губы –</w:t>
            </w:r>
          </w:p>
          <w:p w14:paraId="51C41AC4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Посчитаем наши зубы.</w:t>
            </w:r>
          </w:p>
          <w:p w14:paraId="6B43B05C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</w:rPr>
            </w:pPr>
          </w:p>
          <w:p w14:paraId="1ED1AD7D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</w:pPr>
            <w:r w:rsidRPr="006E7217">
              <w:rPr>
                <w:rStyle w:val="a6"/>
                <w:color w:val="002060"/>
                <w:sz w:val="20"/>
                <w:szCs w:val="20"/>
                <w:u w:val="single"/>
                <w:bdr w:val="none" w:sz="0" w:space="0" w:color="auto" w:frame="1"/>
              </w:rPr>
              <w:t>Упражнение «Хобот слоненка».</w:t>
            </w:r>
          </w:p>
          <w:p w14:paraId="6CF955D2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2060"/>
                <w:sz w:val="20"/>
                <w:szCs w:val="20"/>
                <w:u w:val="single"/>
              </w:rPr>
            </w:pPr>
          </w:p>
          <w:p w14:paraId="345E4915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Подражаю я слону</w:t>
            </w:r>
          </w:p>
          <w:p w14:paraId="202684C5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Губы хоботом тяну…</w:t>
            </w:r>
          </w:p>
          <w:p w14:paraId="00C040C1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Даже если я устану,</w:t>
            </w:r>
          </w:p>
          <w:p w14:paraId="6A80CEA7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Их тянуть не перестану.</w:t>
            </w:r>
          </w:p>
          <w:p w14:paraId="6A84D2C1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i/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>Буду долго так держать,</w:t>
            </w:r>
          </w:p>
          <w:p w14:paraId="0496259C" w14:textId="77777777" w:rsidR="006E7217" w:rsidRPr="006E7217" w:rsidRDefault="006E7217" w:rsidP="006E721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center"/>
              <w:rPr>
                <w:color w:val="002060"/>
                <w:sz w:val="20"/>
                <w:szCs w:val="20"/>
              </w:rPr>
            </w:pPr>
            <w:r w:rsidRPr="006E7217">
              <w:rPr>
                <w:i/>
                <w:color w:val="002060"/>
                <w:sz w:val="20"/>
                <w:szCs w:val="20"/>
              </w:rPr>
              <w:t xml:space="preserve">Свои губы укреплять. </w:t>
            </w:r>
          </w:p>
        </w:tc>
        <w:tc>
          <w:tcPr>
            <w:tcW w:w="5299" w:type="dxa"/>
          </w:tcPr>
          <w:p w14:paraId="0F2D8FF1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61F7C1DA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по развитию общей моторики.</w:t>
            </w:r>
          </w:p>
          <w:p w14:paraId="78D4B5F6" w14:textId="77777777" w:rsidR="006E7217" w:rsidRPr="006E7217" w:rsidRDefault="006E7217" w:rsidP="00135E1B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1355A28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      </w:r>
          </w:p>
          <w:p w14:paraId="574971D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37A1C3B6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53DDFF33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Мы идем по кругу, посмотри,</w:t>
            </w:r>
          </w:p>
          <w:p w14:paraId="06941874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И шагаем дружно: раз, два, три.</w:t>
            </w:r>
          </w:p>
          <w:p w14:paraId="7A7AD435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Мы скачем по дорожке, меняя часто ножки.</w:t>
            </w:r>
          </w:p>
          <w:p w14:paraId="552BECB0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Поскакали, поскакали: скок, скок, скок,</w:t>
            </w:r>
          </w:p>
          <w:p w14:paraId="11240A76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потом, как аисты встали – и молчок.</w:t>
            </w:r>
          </w:p>
          <w:p w14:paraId="2EB20146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E7217" w:rsidRPr="006E7217" w14:paraId="5B686EAE" w14:textId="77777777" w:rsidTr="006E7217">
        <w:tc>
          <w:tcPr>
            <w:tcW w:w="5314" w:type="dxa"/>
          </w:tcPr>
          <w:p w14:paraId="392FF873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Подвижные игры с речевым сопровождением.</w:t>
            </w:r>
          </w:p>
          <w:p w14:paraId="005B3902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46A6C46A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больше  игра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нравится детям и тем больший эффект в развитии речи.</w:t>
            </w:r>
          </w:p>
          <w:p w14:paraId="06C9E351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Например, подвижные игры «Гуси-гуси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»,   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      «У медведя во бору», «Лохматый пес», «Кот Васька».</w:t>
            </w:r>
          </w:p>
          <w:p w14:paraId="0A223CE5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both"/>
              <w:rPr>
                <w:rStyle w:val="a5"/>
                <w:color w:val="002060"/>
                <w:sz w:val="20"/>
                <w:szCs w:val="20"/>
              </w:rPr>
            </w:pPr>
          </w:p>
          <w:p w14:paraId="5E86E5F2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both"/>
              <w:rPr>
                <w:color w:val="002060"/>
                <w:sz w:val="20"/>
                <w:szCs w:val="20"/>
              </w:rPr>
            </w:pPr>
            <w:r w:rsidRPr="006E7217">
              <w:rPr>
                <w:rStyle w:val="a5"/>
                <w:color w:val="002060"/>
                <w:sz w:val="20"/>
                <w:szCs w:val="20"/>
              </w:rPr>
              <w:t xml:space="preserve">Мыши водят хоровод    </w:t>
            </w:r>
            <w:r w:rsidRPr="006E7217">
              <w:rPr>
                <w:color w:val="002060"/>
                <w:sz w:val="20"/>
                <w:szCs w:val="20"/>
              </w:rPr>
              <w:t>Дети - «мыши» - водят хоровод, в середине «спит» «кот» (один из детей)</w:t>
            </w:r>
          </w:p>
          <w:p w14:paraId="78305D10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jc w:val="center"/>
              <w:rPr>
                <w:color w:val="002060"/>
                <w:sz w:val="20"/>
                <w:szCs w:val="20"/>
              </w:rPr>
            </w:pPr>
            <w:r w:rsidRPr="006E7217">
              <w:rPr>
                <w:rStyle w:val="a6"/>
                <w:color w:val="002060"/>
                <w:sz w:val="20"/>
                <w:szCs w:val="20"/>
              </w:rPr>
              <w:t>Мыши водят хоровод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На лежанке дремлет кот.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«Тише, мыши, не шумите,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Кота Ваську не будите.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Как проснётся Васька кот</w:t>
            </w:r>
            <w:r w:rsidRPr="006E7217">
              <w:rPr>
                <w:rStyle w:val="apple-converted-space"/>
                <w:i/>
                <w:iCs/>
                <w:color w:val="002060"/>
                <w:sz w:val="20"/>
                <w:szCs w:val="20"/>
              </w:rPr>
              <w:t> </w:t>
            </w:r>
            <w:r w:rsidRPr="006E7217">
              <w:rPr>
                <w:i/>
                <w:iCs/>
                <w:color w:val="002060"/>
                <w:sz w:val="20"/>
                <w:szCs w:val="20"/>
              </w:rPr>
              <w:br/>
            </w:r>
            <w:r w:rsidRPr="006E7217">
              <w:rPr>
                <w:rStyle w:val="a6"/>
                <w:color w:val="002060"/>
                <w:sz w:val="20"/>
                <w:szCs w:val="20"/>
              </w:rPr>
              <w:t>Разобьёт наш хоровод!»</w:t>
            </w:r>
          </w:p>
          <w:p w14:paraId="726F1B15" w14:textId="77777777" w:rsidR="006E7217" w:rsidRPr="006E7217" w:rsidRDefault="006E7217" w:rsidP="00135E1B">
            <w:pPr>
              <w:pStyle w:val="a4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2060"/>
                <w:sz w:val="20"/>
                <w:szCs w:val="20"/>
              </w:rPr>
            </w:pPr>
            <w:r w:rsidRPr="006E7217">
              <w:rPr>
                <w:color w:val="002060"/>
                <w:sz w:val="20"/>
                <w:szCs w:val="20"/>
              </w:rPr>
              <w:t xml:space="preserve">На последних словах «кот» просыпается и ловит «мышей». Спрятаться дети могут, если сядут на стульчики (заберутся в норки).   </w:t>
            </w:r>
          </w:p>
          <w:p w14:paraId="2B6EE09A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14:paraId="57AB440B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Логоритмические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игры с самомассажем.</w:t>
            </w:r>
          </w:p>
          <w:p w14:paraId="605E3A81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19F73EE8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Во время игр с самомассажем воспитатель читает стихотворение, сопровождая слова движениями.</w:t>
            </w:r>
          </w:p>
          <w:p w14:paraId="3D350E2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376D50D4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«Лягушата»</w:t>
            </w:r>
          </w:p>
          <w:p w14:paraId="77C29A3F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7FA45CC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Лягушата встали, потянулись и друг другу улыбнулись.</w:t>
            </w:r>
          </w:p>
          <w:p w14:paraId="5F88C5F7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Выгибают спинки, спинки – тростинки</w:t>
            </w:r>
          </w:p>
          <w:p w14:paraId="1D1F7611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Ножками затопали, ручками захлопали,</w:t>
            </w:r>
          </w:p>
          <w:p w14:paraId="5B011BC7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Постучим ладошкой по ручкам немножко,</w:t>
            </w:r>
          </w:p>
          <w:p w14:paraId="54938492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потом, а потом грудку мы чуть-чуть побьем.  </w:t>
            </w:r>
          </w:p>
          <w:p w14:paraId="3A51C8BB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Хлоп-хлоп тут и там и немного по бокам,</w:t>
            </w:r>
          </w:p>
          <w:p w14:paraId="6E8E72CA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Хлопают ладошки нас уже по ножкам.</w:t>
            </w:r>
          </w:p>
          <w:p w14:paraId="69D6ACD0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Погладили ладошки и ручки и ножки.</w:t>
            </w:r>
          </w:p>
          <w:p w14:paraId="6BB08419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Лягушата скажут: «Ква! Прыгать весело, друзья».</w:t>
            </w:r>
          </w:p>
          <w:p w14:paraId="6DC8996E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299" w:type="dxa"/>
          </w:tcPr>
          <w:p w14:paraId="43B315F5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Игры – подражания с речевым сопровождением.</w:t>
            </w:r>
          </w:p>
          <w:p w14:paraId="485E41BA" w14:textId="77777777" w:rsidR="006E7217" w:rsidRPr="006E7217" w:rsidRDefault="006E7217" w:rsidP="00135E1B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630C61B9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Цель:</w:t>
            </w: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упражнять детей в отчетливом произношении отдельных звуков, слов или фраз.</w:t>
            </w:r>
          </w:p>
          <w:p w14:paraId="6D0DD849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472F5FCE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«Птичий двор»</w:t>
            </w:r>
          </w:p>
          <w:p w14:paraId="7F7B4244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36AA2224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уточки с утра – «Кря-кря-кря!», «Кря-кря-кря!»,</w:t>
            </w:r>
          </w:p>
          <w:p w14:paraId="37EC873C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гуси у пруда – «Га-га-га!», «Га-га-га!»,</w:t>
            </w:r>
          </w:p>
          <w:p w14:paraId="080CDF91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гуленьки вверху – «Гу-гу-</w:t>
            </w:r>
            <w:proofErr w:type="spell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гу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!», «Гу-гу-</w:t>
            </w:r>
            <w:proofErr w:type="spell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гу</w:t>
            </w:r>
            <w:proofErr w:type="spell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!»</w:t>
            </w:r>
          </w:p>
          <w:p w14:paraId="70E97E30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Наши курочки в окно – «Ко-ко-ко!», «Ко-ко-ко!»,</w:t>
            </w:r>
          </w:p>
          <w:p w14:paraId="489AE056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А наш Петя-петушок рано-рано поутру</w:t>
            </w:r>
          </w:p>
          <w:p w14:paraId="789D2878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Нам </w:t>
            </w:r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споет  «</w:t>
            </w:r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Ку-ка-ре-ку!»</w:t>
            </w:r>
          </w:p>
          <w:p w14:paraId="40266CA5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«Произношение гласных звуков»</w:t>
            </w:r>
          </w:p>
          <w:p w14:paraId="1D22C2E5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 А-а-а (плач ребенка, поет певица, уколол пальчик,</w:t>
            </w:r>
          </w:p>
          <w:p w14:paraId="599B9392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девочка укачивает куклу).</w:t>
            </w:r>
          </w:p>
          <w:p w14:paraId="407933B6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 xml:space="preserve">- О-о-о (разболелся </w:t>
            </w:r>
            <w:proofErr w:type="spellStart"/>
            <w:proofErr w:type="gramStart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зуб,удивление</w:t>
            </w:r>
            <w:proofErr w:type="spellEnd"/>
            <w:proofErr w:type="gramEnd"/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).</w:t>
            </w:r>
          </w:p>
          <w:p w14:paraId="04C1A7A2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 У-у-у (гудит поезд).</w:t>
            </w:r>
          </w:p>
          <w:p w14:paraId="1448B584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-И-и-и (жеребенок ржет).</w:t>
            </w:r>
          </w:p>
          <w:p w14:paraId="44683D41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  <w:t>Звуки произносятся на выдохе.</w:t>
            </w:r>
          </w:p>
          <w:p w14:paraId="6E02B835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961C209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65DCBFB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76727A3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E7217" w:rsidRPr="006E7217" w14:paraId="299F6A1A" w14:textId="77777777" w:rsidTr="006E7217">
        <w:tc>
          <w:tcPr>
            <w:tcW w:w="5314" w:type="dxa"/>
          </w:tcPr>
          <w:p w14:paraId="506AFA94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lastRenderedPageBreak/>
              <w:t>Игры с различными предметами и материалами.</w:t>
            </w:r>
          </w:p>
          <w:p w14:paraId="331BD2CA" w14:textId="77777777" w:rsidR="006E7217" w:rsidRPr="006E7217" w:rsidRDefault="006E7217" w:rsidP="00135E1B">
            <w:pPr>
              <w:shd w:val="clear" w:color="auto" w:fill="FFFFFF"/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14:paraId="4D724CC0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Можно использовать различные круглые предметы, которые хорошо катаются между ладонями.</w:t>
            </w:r>
          </w:p>
          <w:p w14:paraId="34F73286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«Яичко»</w:t>
            </w:r>
          </w:p>
          <w:p w14:paraId="0A5A112E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(катаем грецкий орех или любой шарик между ладошками).</w:t>
            </w:r>
          </w:p>
          <w:p w14:paraId="3C51C4AA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Маленькая птичка принесла яичко,</w:t>
            </w:r>
          </w:p>
          <w:p w14:paraId="27F27504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Мы с яичком поиграем,</w:t>
            </w:r>
          </w:p>
          <w:p w14:paraId="1B7FEA54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Мы яичко покатаем,</w:t>
            </w:r>
          </w:p>
          <w:p w14:paraId="154D641F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Покатаем, не съедим, его птичке отдадим.</w:t>
            </w:r>
          </w:p>
          <w:p w14:paraId="5506B74D" w14:textId="77777777" w:rsidR="006E7217" w:rsidRPr="006E7217" w:rsidRDefault="006E7217" w:rsidP="00135E1B">
            <w:pPr>
              <w:shd w:val="clear" w:color="auto" w:fill="FFFFFF"/>
              <w:ind w:firstLine="30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«Крутись карандаш»</w:t>
            </w:r>
          </w:p>
          <w:p w14:paraId="7DB2EE18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(карандаш должен быть ребристым).</w:t>
            </w:r>
          </w:p>
          <w:p w14:paraId="546508DA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Катание карандаша по столу вперед- назад,</w:t>
            </w:r>
          </w:p>
          <w:p w14:paraId="43117008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чтобы карандаш не укатился.</w:t>
            </w:r>
          </w:p>
          <w:p w14:paraId="0F03BEC6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E7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Сначала одной рукой, потом другой.</w:t>
            </w:r>
          </w:p>
          <w:p w14:paraId="1DBA5992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110AECE4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6B2E98CE" w14:textId="77777777" w:rsidR="006E7217" w:rsidRPr="006E7217" w:rsidRDefault="006E7217" w:rsidP="00135E1B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75A8F697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14:paraId="6E090473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Игра «Коровка, дай молочка»</w:t>
            </w:r>
          </w:p>
          <w:p w14:paraId="6AFCAAE2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  <w:p w14:paraId="7A348AB9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Дидактическая задача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Совершенствовать интонационную выразительность речи; развивать мелкую моторику рук.</w:t>
            </w:r>
          </w:p>
          <w:p w14:paraId="4CBAC754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47DBF8D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6E72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Ход игры </w:t>
            </w:r>
          </w:p>
          <w:p w14:paraId="572A5C7D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Воспитатель показывает детям игрушечную корову, которая «пасется на лугу». Предлагает ласково позвать корову: «Коровушка, буренушка, дай молочка». Если дети зовут выразительно, то коровка отвечает: «Му-у-у! Молока кому-у-у!» Ребенок «подставляет горшочек» (ладошки) и выпивает молочко. Если ребенок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не достаточно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выразительно и ласково просит, то корова отвечает: «Му-у-у! Не пойму-у- у!» Тогда ребенок просит молока еще раз. Вариант игры. Таким же образом воспитатель может предлагать детям обратиться к барашку за шерстью, к курочке за яичком, к гусю за перышком. Ребята, получив подарок от животного, показывают, что будут с ним делать: вязать носочки (круговые движения руками; катать яичко (ладошка о ладошку); рисовать (движения руки в воздухе)</w:t>
            </w:r>
          </w:p>
        </w:tc>
        <w:tc>
          <w:tcPr>
            <w:tcW w:w="5299" w:type="dxa"/>
          </w:tcPr>
          <w:p w14:paraId="0F2B0034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Игра «Лисичка, пляши»</w:t>
            </w:r>
          </w:p>
          <w:p w14:paraId="7FB387BB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56AFDA8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Дидактическая задача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Учить детей различать на слух звучание различных инструментов; подражать звучанию музыкальных 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инструментов</w:t>
            </w:r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Развивать выразительность интонации голоса. Активизировать речь детей. </w:t>
            </w:r>
          </w:p>
          <w:p w14:paraId="1491DF17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B282CA7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Ход игры</w:t>
            </w:r>
          </w:p>
          <w:p w14:paraId="0F45DE75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673F58A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Воспитатель приносит в группу музыкальные инструменты (дудочку, ложки, колокольчик), называет их и просит детей повторить названия. Затем сообщает, что под игру этих инструментов любит плясать лисичка. Воспитатель играет поочередно на каждом инструменте и приглашает лисичку (игрушку): «Лисичка, спляши!» Лисичка пляшет. Воспитатель упражняет детей в звукоподражании (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ду-</w:t>
            </w:r>
            <w:proofErr w:type="gram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ду-ду</w:t>
            </w:r>
            <w:proofErr w:type="spellEnd"/>
            <w:proofErr w:type="gram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! тук- тук-тук! динь-динь-динь!). Затем воспитатель убирает инструменты за ширму и просит детей позвать лисичку плясать. Музыкальный инструмент играет, воспитатель помогает детям обратиться к лисичке: «Лисичка, спляши под...». Ребенок продолжает: «Дудочку!» Если инструмент назван неправильно, то лисичка не выходит плясать.</w:t>
            </w:r>
          </w:p>
        </w:tc>
      </w:tr>
      <w:tr w:rsidR="006E7217" w:rsidRPr="006E7217" w14:paraId="15CB2DF8" w14:textId="77777777" w:rsidTr="006E7217">
        <w:trPr>
          <w:trHeight w:val="274"/>
        </w:trPr>
        <w:tc>
          <w:tcPr>
            <w:tcW w:w="5314" w:type="dxa"/>
          </w:tcPr>
          <w:p w14:paraId="63B63F69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как кричит?»</w:t>
            </w:r>
          </w:p>
          <w:p w14:paraId="61AB826C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BB75CED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  <w:u w:val="single"/>
              </w:rPr>
              <w:t>Цель</w:t>
            </w: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 Развивать речевое внимание детей.</w:t>
            </w:r>
          </w:p>
          <w:p w14:paraId="1474B4F6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C4EF212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 игры</w:t>
            </w:r>
          </w:p>
          <w:p w14:paraId="5BA978ED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F90F484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У мамы птицы был маленький птенец (выставляет картинки). Мама учила его петь. Птица пела громко: «чирик - чирик» (дети повторяют звукосочетание). А птенец отвечал тихо: «чирик-чирик»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</w:t>
            </w:r>
          </w:p>
          <w:p w14:paraId="47012C51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30DFA64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A4B9570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0B0AB9F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4B4ECF8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5BF3C9BF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28F94B5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07" w:type="dxa"/>
          </w:tcPr>
          <w:p w14:paraId="4948A1F2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Дид</w:t>
            </w:r>
            <w:proofErr w:type="spellEnd"/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 игра «Кто в домике живет?»</w:t>
            </w:r>
          </w:p>
          <w:p w14:paraId="0279919E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Цель: Закреплять правильное произношение звуков. Развивать речевое дыхание детей.</w:t>
            </w:r>
          </w:p>
          <w:p w14:paraId="0CD3FF91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C0014C0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Ход: (Воспитатель показывает картинку с изображением собаки). Кто это? Собака лает громко: «ав-ав».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 Пошли зверюшки домой (картинки убираются за кубики). Отгадайте, кто в этом домике живет: «ав-ав» (произносится громко)? (Ответы детей) Правильно, собака (показывает картинку). Как она лаяла? (ответы детей). Отгадайте, кто в этом домике живет: «мяу-мяу» (произносит тихо)? Как котенок мяукал? Аналогично дети отгадывают, кто живет в других домиках и повторяют звукосочетания по нескольку раз.</w:t>
            </w:r>
          </w:p>
        </w:tc>
        <w:tc>
          <w:tcPr>
            <w:tcW w:w="5299" w:type="dxa"/>
          </w:tcPr>
          <w:p w14:paraId="6A28E7A0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«Необычная песенка»</w:t>
            </w:r>
          </w:p>
          <w:p w14:paraId="3E4AC688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55AF2E57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Правила игры. Ребёнок распевает гласные звуки на мотив любой знакомой ему мелодии.</w:t>
            </w:r>
          </w:p>
          <w:p w14:paraId="3C919EC4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398492E8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Ход игры</w:t>
            </w:r>
          </w:p>
          <w:p w14:paraId="2E048F9F" w14:textId="77777777" w:rsidR="006E7217" w:rsidRPr="006E7217" w:rsidRDefault="006E7217" w:rsidP="00135E1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006893A" w14:textId="77777777" w:rsidR="006E7217" w:rsidRPr="006E7217" w:rsidRDefault="006E7217" w:rsidP="00135E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Воспитатель: Однажды жуки, бабочки и кузнечики поспорили, кто лучше всех споёт песенку. Первыми выступили большие, толстые жуки. Они важно пели: О- О-О. (Дети 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пропевают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мелодию на звук О). Затем выпорхнули бабочки. Они звонко и весело запели песенку. (Дети исполняют ту же мелодию, но на звук А). Последними вышли музыканты-кузнечики, они заиграли на скрипочках - И-И- И. (Дети напевают эту же мелодию на звук И). Тут на полянку вышли все и начали </w:t>
            </w:r>
            <w:proofErr w:type="spellStart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распевку</w:t>
            </w:r>
            <w:proofErr w:type="spellEnd"/>
            <w:r w:rsidRPr="006E72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 словами. И сразу же все жуки, бабочки, кузнечики поняли, что лучше всех поют наши девочки и мальчики</w:t>
            </w:r>
          </w:p>
        </w:tc>
      </w:tr>
    </w:tbl>
    <w:p w14:paraId="4A36E36B" w14:textId="05291167" w:rsidR="006E7217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 «Детский сад №21 «Умка»</w:t>
      </w:r>
    </w:p>
    <w:p w14:paraId="138D42EF" w14:textId="2D4D8C3D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9C998" w14:textId="79877FFE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620D1" w14:textId="4365E158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2CAA1" w14:textId="6B6F5D06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0A1E6" w14:textId="725FABA0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8065E" w14:textId="29371B10" w:rsidR="00520882" w:rsidRPr="00520882" w:rsidRDefault="00520882" w:rsidP="0052088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20882">
        <w:rPr>
          <w:rFonts w:ascii="Times New Roman" w:hAnsi="Times New Roman" w:cs="Times New Roman"/>
          <w:color w:val="FF0000"/>
          <w:sz w:val="40"/>
          <w:szCs w:val="40"/>
        </w:rPr>
        <w:t>Картотека игр для детей раннего дошкольного возраста</w:t>
      </w:r>
    </w:p>
    <w:p w14:paraId="4A3E8D3B" w14:textId="5CBCEADF" w:rsidR="00520882" w:rsidRPr="00520882" w:rsidRDefault="00520882" w:rsidP="0052088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68B5011" w14:textId="398B7AF6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F90097" w14:textId="099876CD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25710" w14:textId="0FA2CA52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86688" w14:textId="55C258D4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6ACBC" w14:textId="15AD7B78" w:rsidR="00520882" w:rsidRDefault="00520882" w:rsidP="00520882">
      <w:pPr>
        <w:rPr>
          <w:rFonts w:ascii="Times New Roman" w:hAnsi="Times New Roman" w:cs="Times New Roman"/>
          <w:sz w:val="28"/>
          <w:szCs w:val="28"/>
        </w:rPr>
      </w:pPr>
    </w:p>
    <w:p w14:paraId="3B6675E6" w14:textId="110B8325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2D9BF" w14:textId="45581A73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B921B" w14:textId="77777777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C190D4" w14:textId="07A42EAD" w:rsidR="00520882" w:rsidRDefault="00520882" w:rsidP="005208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Круглова В.В.</w:t>
      </w:r>
    </w:p>
    <w:p w14:paraId="4AF618C6" w14:textId="3D65DE3F" w:rsidR="00520882" w:rsidRDefault="00520882" w:rsidP="00520882">
      <w:pPr>
        <w:rPr>
          <w:rFonts w:ascii="Times New Roman" w:hAnsi="Times New Roman" w:cs="Times New Roman"/>
          <w:sz w:val="28"/>
          <w:szCs w:val="28"/>
        </w:rPr>
      </w:pPr>
    </w:p>
    <w:p w14:paraId="080BFC0B" w14:textId="77777777" w:rsidR="00520882" w:rsidRP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657D5" w14:textId="02C3150F" w:rsidR="00520882" w:rsidRDefault="00520882" w:rsidP="0052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</w:t>
      </w:r>
    </w:p>
    <w:p w14:paraId="72EC39B9" w14:textId="77777777" w:rsidR="00520882" w:rsidRPr="006E7217" w:rsidRDefault="00520882" w:rsidP="00520882">
      <w:pPr>
        <w:rPr>
          <w:rFonts w:ascii="Times New Roman" w:hAnsi="Times New Roman" w:cs="Times New Roman"/>
          <w:sz w:val="28"/>
          <w:szCs w:val="28"/>
        </w:rPr>
      </w:pPr>
    </w:p>
    <w:sectPr w:rsidR="00520882" w:rsidRPr="006E7217" w:rsidSect="006E721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F9"/>
    <w:rsid w:val="00520882"/>
    <w:rsid w:val="006E7217"/>
    <w:rsid w:val="00B84AF9"/>
    <w:rsid w:val="00D9317E"/>
    <w:rsid w:val="00D97714"/>
    <w:rsid w:val="00F0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F040"/>
  <w15:chartTrackingRefBased/>
  <w15:docId w15:val="{488907C7-E91F-4106-AA49-2BEAB971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217"/>
    <w:rPr>
      <w:b/>
      <w:bCs/>
    </w:rPr>
  </w:style>
  <w:style w:type="character" w:styleId="a6">
    <w:name w:val="Emphasis"/>
    <w:basedOn w:val="a0"/>
    <w:uiPriority w:val="20"/>
    <w:qFormat/>
    <w:rsid w:val="006E7217"/>
    <w:rPr>
      <w:i/>
      <w:iCs/>
    </w:rPr>
  </w:style>
  <w:style w:type="character" w:customStyle="1" w:styleId="apple-converted-space">
    <w:name w:val="apple-converted-space"/>
    <w:basedOn w:val="a0"/>
    <w:rsid w:val="006E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5</cp:revision>
  <dcterms:created xsi:type="dcterms:W3CDTF">2017-04-20T07:38:00Z</dcterms:created>
  <dcterms:modified xsi:type="dcterms:W3CDTF">2021-01-15T12:12:00Z</dcterms:modified>
</cp:coreProperties>
</file>