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-444500</wp:posOffset>
            </wp:positionV>
            <wp:extent cx="3569335" cy="2518410"/>
            <wp:effectExtent l="19050" t="0" r="0" b="0"/>
            <wp:wrapTight wrapText="bothSides">
              <wp:wrapPolygon edited="0">
                <wp:start x="-115" y="0"/>
                <wp:lineTo x="-115" y="21404"/>
                <wp:lineTo x="21558" y="21404"/>
                <wp:lineTo x="21558" y="0"/>
                <wp:lineTo x="-115" y="0"/>
              </wp:wrapPolygon>
            </wp:wrapTight>
            <wp:docPr id="2" name="Рисунок 2" descr="C:\Users\Татьяна\Desktop\осторожно лед\5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сторожно лед\51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Развлечение по ОБЖ</w:t>
      </w:r>
    </w:p>
    <w:p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«Безопасность на водоемах зимой»</w:t>
      </w:r>
    </w:p>
    <w:p>
      <w:pPr>
        <w:jc w:val="both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Цель: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познакомить детей с правилами безопасного поведения на воде зимой.</w:t>
      </w:r>
    </w:p>
    <w:p>
      <w:pPr>
        <w:jc w:val="both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Задачи: 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формировать у детей представления о безопасном поведении на водоеме, воспитывать чувство осторожности, ответственного поведения за свою жизнь и жизнь окружающих.</w:t>
      </w: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Предварительная работа: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Беседа о зиме, </w:t>
      </w:r>
      <w:bookmarkStart w:id="0" w:name="_GoBack"/>
      <w:bookmarkEnd w:id="0"/>
      <w:r>
        <w:rPr>
          <w:sz w:val="48"/>
          <w:szCs w:val="48"/>
        </w:rPr>
        <w:t>рассматривание иллюстраций, беседа о воде, просмотр видеофильма.</w:t>
      </w:r>
    </w:p>
    <w:p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-495935</wp:posOffset>
            </wp:positionV>
            <wp:extent cx="3155315" cy="2380615"/>
            <wp:effectExtent l="19050" t="0" r="6985" b="0"/>
            <wp:wrapTight wrapText="bothSides">
              <wp:wrapPolygon edited="0">
                <wp:start x="-130" y="0"/>
                <wp:lineTo x="-130" y="21433"/>
                <wp:lineTo x="21648" y="21433"/>
                <wp:lineTo x="21648" y="0"/>
                <wp:lineTo x="-130" y="0"/>
              </wp:wrapPolygon>
            </wp:wrapTight>
            <wp:docPr id="3" name="Рисунок 3" descr="C:\Users\Татьяна\Desktop\осторожно лед\20201118_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сторожно лед\20201118_09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2853055</wp:posOffset>
            </wp:positionH>
            <wp:positionV relativeFrom="paragraph">
              <wp:posOffset>-513080</wp:posOffset>
            </wp:positionV>
            <wp:extent cx="3189605" cy="2397760"/>
            <wp:effectExtent l="19050" t="0" r="0" b="0"/>
            <wp:wrapTight wrapText="bothSides">
              <wp:wrapPolygon edited="0">
                <wp:start x="-129" y="0"/>
                <wp:lineTo x="-129" y="21451"/>
                <wp:lineTo x="21544" y="21451"/>
                <wp:lineTo x="21544" y="0"/>
                <wp:lineTo x="-129" y="0"/>
              </wp:wrapPolygon>
            </wp:wrapTight>
            <wp:docPr id="4" name="Рисунок 4" descr="C:\Users\Татьяна\Desktop\осторожно лед\20201118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сторожно лед\20201118_09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541020</wp:posOffset>
            </wp:positionH>
            <wp:positionV relativeFrom="paragraph">
              <wp:posOffset>479425</wp:posOffset>
            </wp:positionV>
            <wp:extent cx="4181475" cy="3157220"/>
            <wp:effectExtent l="19050" t="0" r="9525" b="0"/>
            <wp:wrapTight wrapText="bothSides">
              <wp:wrapPolygon edited="0">
                <wp:start x="-98" y="0"/>
                <wp:lineTo x="-98" y="21504"/>
                <wp:lineTo x="21649" y="21504"/>
                <wp:lineTo x="21649" y="0"/>
                <wp:lineTo x="-98" y="0"/>
              </wp:wrapPolygon>
            </wp:wrapTight>
            <wp:docPr id="5" name="Рисунок 5" descr="C:\Users\Татьяна\Desktop\осторожно лед\20201118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сторожно лед\20201118_092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Ход   развлечения</w:t>
      </w:r>
    </w:p>
    <w:p>
      <w:pPr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Ребята, отгадайте загадку:</w:t>
      </w:r>
    </w:p>
    <w:p>
      <w:pPr>
        <w:ind w:left="708"/>
        <w:rPr>
          <w:sz w:val="48"/>
          <w:szCs w:val="48"/>
        </w:rPr>
      </w:pPr>
      <w:r>
        <w:rPr>
          <w:sz w:val="48"/>
          <w:szCs w:val="48"/>
        </w:rPr>
        <w:t>Чего в гору не выкатить,</w:t>
      </w:r>
    </w:p>
    <w:p>
      <w:pPr>
        <w:ind w:left="708"/>
        <w:rPr>
          <w:sz w:val="48"/>
          <w:szCs w:val="48"/>
        </w:rPr>
      </w:pPr>
      <w:r>
        <w:rPr>
          <w:sz w:val="48"/>
          <w:szCs w:val="48"/>
        </w:rPr>
        <w:t xml:space="preserve">В решете не унести, </w:t>
      </w:r>
    </w:p>
    <w:p>
      <w:pPr>
        <w:ind w:left="708"/>
        <w:rPr>
          <w:sz w:val="48"/>
          <w:szCs w:val="48"/>
        </w:rPr>
      </w:pPr>
      <w:r>
        <w:rPr>
          <w:sz w:val="48"/>
          <w:szCs w:val="48"/>
        </w:rPr>
        <w:t xml:space="preserve">В руках не у держать? (воду) </w:t>
      </w:r>
    </w:p>
    <w:p>
      <w:pPr>
        <w:ind w:left="708"/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(ответы детей)</w:t>
      </w:r>
    </w:p>
    <w:p>
      <w:pPr>
        <w:jc w:val="both"/>
        <w:rPr>
          <w:sz w:val="48"/>
          <w:szCs w:val="48"/>
        </w:rPr>
      </w:pPr>
      <w:r>
        <w:rPr>
          <w:b/>
          <w:sz w:val="48"/>
          <w:szCs w:val="48"/>
        </w:rPr>
        <w:lastRenderedPageBreak/>
        <w:t>Ведущий</w:t>
      </w:r>
      <w:r>
        <w:rPr>
          <w:sz w:val="48"/>
          <w:szCs w:val="48"/>
        </w:rPr>
        <w:t>: Правильно! Вода.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Ребята, скажите, где можно встретить воду?</w:t>
      </w: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(ответы детей)</w:t>
      </w:r>
    </w:p>
    <w:p>
      <w:pPr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Правильно! В реке, море, океане, роднике и т.д.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Ребята, что можно делать с водой? </w:t>
      </w: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(ответы детей)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А во что может превратиться вода?</w:t>
      </w: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(лед, пар)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Когда вода превращается в лед? </w:t>
      </w: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(зимой, в мороз)</w:t>
      </w:r>
    </w:p>
    <w:p>
      <w:pPr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Ведущий:</w:t>
      </w:r>
      <w:r>
        <w:rPr>
          <w:sz w:val="48"/>
          <w:szCs w:val="48"/>
        </w:rPr>
        <w:t xml:space="preserve"> А сейчас отгадайте загадки о воде в разных состояниях: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1. Зимой на земле лежал, весной в реку убежал. (снег)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2. Я – вода, да по воде же и плаваю. (лед)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lastRenderedPageBreak/>
        <w:t>3. И не снег, и не лед, а серебром деревья уберет. (иней)</w:t>
      </w:r>
    </w:p>
    <w:p>
      <w:pPr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 xml:space="preserve">: Зачем нужна вода? В какие игры можно играть с водой? </w:t>
      </w:r>
    </w:p>
    <w:p>
      <w:pPr>
        <w:jc w:val="both"/>
        <w:rPr>
          <w:sz w:val="48"/>
          <w:szCs w:val="48"/>
        </w:rPr>
      </w:pPr>
      <w:r>
        <w:rPr>
          <w:sz w:val="48"/>
          <w:szCs w:val="48"/>
        </w:rPr>
        <w:t>Вода это прекрасно. Кажется, что ничего плохого произойти не может, но это не так.</w:t>
      </w: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ВОДА МОЖЕТ БЫТЬ ОПАСНОЙ.</w:t>
      </w:r>
    </w:p>
    <w:p>
      <w:pPr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В каких случаях вода опасна?</w:t>
      </w:r>
    </w:p>
    <w:p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(ответы детей)</w:t>
      </w:r>
    </w:p>
    <w:p>
      <w:pPr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А теперь давайте поиграем.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Игра «Капелька»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Ребята представьте, что мы с вами капельки. Все капельки самостоятельные.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(дети хаотично гуляют по кругу.)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Но вот, капельки встречаются друг с другом, и получается ручеек.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Дети разбиваются на пары и берутся за руки; Пары двигаются друг за другом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lastRenderedPageBreak/>
        <w:t>Ведущий</w:t>
      </w:r>
      <w:r>
        <w:rPr>
          <w:sz w:val="48"/>
          <w:szCs w:val="48"/>
        </w:rPr>
        <w:t>: А теперь ручеек течет в реку и потом впадает в море.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Дети берутся за руки и образуют большой круг.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 xml:space="preserve">: Наш круг может менять форму, как и вода 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Круг из детей вытягивается в овал.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Итак, каждый из вас – капелька воды. Ваши ладошки такие горячие, что вам  уже невозможно держать  друг  друга за руки. Ваши руки опускаются, жара заставляет вас активнее двигаться. Каждый из вас стал частичкой пара.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Дети бегают.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 xml:space="preserve">: А теперь вас замораживаю, вам становится холодно. Надо встать поближе друг к другу и обняться, чтобы стало теплее. 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Дети обнимают друг друга.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lastRenderedPageBreak/>
        <w:t>Ведущий</w:t>
      </w:r>
      <w:r>
        <w:rPr>
          <w:sz w:val="48"/>
          <w:szCs w:val="48"/>
        </w:rPr>
        <w:t>: Молодцы. Вот так вода и превращается в лед. Садимся на места.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 xml:space="preserve">: Ой, ребята, что-то скрипнуло! Посмотрите, кто же там? 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(заходит Петрушка)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Здравствуй, Петрушка!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Петрушка</w:t>
      </w:r>
      <w:r>
        <w:rPr>
          <w:sz w:val="48"/>
          <w:szCs w:val="48"/>
        </w:rPr>
        <w:t>: Здравствуйте ребята.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Петрушка, а куда ты так торопишься.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Петрушка</w:t>
      </w:r>
      <w:r>
        <w:rPr>
          <w:sz w:val="48"/>
          <w:szCs w:val="48"/>
        </w:rPr>
        <w:t>: Я проходил мимо озера и увидел, что оно покрылось льдом. Я буду на льду кататься, с берега на санках спускаться.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 xml:space="preserve">: А не рано ли, Петрушка? 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Петрушка</w:t>
      </w:r>
      <w:r>
        <w:rPr>
          <w:sz w:val="48"/>
          <w:szCs w:val="48"/>
        </w:rPr>
        <w:t>: Пора уже, пора! Зима уже началась, мороз!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 xml:space="preserve">: Ой, Петрушка! Да зима-то только началась, морозы лишь несколько дней стояли, лед пока молодой и совсем тонкий. Давайте, ребята, послушаем, что может </w:t>
      </w:r>
      <w:r>
        <w:rPr>
          <w:sz w:val="48"/>
          <w:szCs w:val="48"/>
        </w:rPr>
        <w:lastRenderedPageBreak/>
        <w:t>случиться на молодом льду. И ты, Петрушка, садись с ребятами послушай.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(просмотр видео фильма)</w:t>
      </w:r>
    </w:p>
    <w:p>
      <w:pPr>
        <w:tabs>
          <w:tab w:val="left" w:pos="2309"/>
        </w:tabs>
        <w:jc w:val="both"/>
        <w:rPr>
          <w:sz w:val="48"/>
          <w:szCs w:val="48"/>
        </w:rPr>
      </w:pP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Физкультурная пауза «снежинки»</w:t>
      </w:r>
    </w:p>
    <w:p>
      <w:pPr>
        <w:tabs>
          <w:tab w:val="left" w:pos="2309"/>
        </w:tabs>
        <w:spacing w:after="0" w:line="240" w:lineRule="auto"/>
        <w:jc w:val="both"/>
        <w:rPr>
          <w:sz w:val="48"/>
          <w:szCs w:val="48"/>
        </w:rPr>
      </w:pP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На поляну, на лужок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Тихо падает снежок.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Улеглись снежинки,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Белые пушинки.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Но подул вдруг ветерок.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Закружился снежок,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Пляшут пушинки,</w:t>
      </w:r>
    </w:p>
    <w:p>
      <w:pPr>
        <w:pStyle w:val="a5"/>
        <w:spacing w:after="0" w:afterAutospacing="0"/>
        <w:ind w:left="2124"/>
        <w:jc w:val="both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Белые снежинки.</w:t>
      </w:r>
    </w:p>
    <w:p>
      <w:pPr>
        <w:spacing w:after="0"/>
        <w:jc w:val="both"/>
        <w:rPr>
          <w:sz w:val="48"/>
          <w:szCs w:val="48"/>
        </w:rPr>
      </w:pP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Ребята, запомнили правила безопасного поведения на льду? Молодцы, а ты Петрушка, запомнил?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lastRenderedPageBreak/>
        <w:t>Петрушка</w:t>
      </w:r>
      <w:r>
        <w:rPr>
          <w:sz w:val="48"/>
          <w:szCs w:val="48"/>
        </w:rPr>
        <w:t xml:space="preserve">: Да! Да! Я пойду и расскажу всем своим друзьям о правилах. А на озеро только вместе с мамой или папой пойду. До свидания, ребята! </w:t>
      </w:r>
    </w:p>
    <w:p>
      <w:pPr>
        <w:tabs>
          <w:tab w:val="left" w:pos="2309"/>
        </w:tabs>
        <w:jc w:val="center"/>
        <w:rPr>
          <w:sz w:val="48"/>
          <w:szCs w:val="48"/>
        </w:rPr>
      </w:pPr>
      <w:r>
        <w:rPr>
          <w:sz w:val="48"/>
          <w:szCs w:val="48"/>
        </w:rPr>
        <w:t>(уходит)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Итог: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Ребята, скажите, чему мы научили Петрушку?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(ответы детей)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b/>
          <w:sz w:val="48"/>
          <w:szCs w:val="48"/>
        </w:rPr>
        <w:t>Ведущий</w:t>
      </w:r>
      <w:r>
        <w:rPr>
          <w:sz w:val="48"/>
          <w:szCs w:val="48"/>
        </w:rPr>
        <w:t>: Что нового вы сегодня узнали?</w:t>
      </w:r>
    </w:p>
    <w:p>
      <w:pPr>
        <w:tabs>
          <w:tab w:val="left" w:pos="2309"/>
        </w:tabs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(ответы детей)</w:t>
      </w:r>
    </w:p>
    <w:p>
      <w:pPr>
        <w:tabs>
          <w:tab w:val="left" w:pos="2309"/>
        </w:tabs>
        <w:jc w:val="both"/>
        <w:rPr>
          <w:sz w:val="48"/>
          <w:szCs w:val="48"/>
        </w:rPr>
      </w:pPr>
      <w:r>
        <w:rPr>
          <w:sz w:val="48"/>
          <w:szCs w:val="48"/>
        </w:rPr>
        <w:t xml:space="preserve">На этом наше развлечение закончено до свидания!!!                </w:t>
      </w:r>
    </w:p>
    <w:p>
      <w:pPr>
        <w:tabs>
          <w:tab w:val="left" w:pos="2798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1467"/>
          <w:tab w:val="left" w:pos="2798"/>
        </w:tabs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-288925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1" name="Рисунок 1" descr="C:\Users\Татьяна\Desktop\осторожно лед\20201127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сторожно лед\20201127_093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413385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6" name="Рисунок 2" descr="C:\Users\Татьяна\Desktop\осторожно лед\20201127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сторожно лед\20201127_094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4766310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8" name="Рисунок 4" descr="C:\Users\Татьяна\Desktop\осторожно лед\20201127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сторожно лед\20201127_094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-185420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7" name="Рисунок 3" descr="C:\Users\Татьяна\Desktop\осторожно лед\20201127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сторожно лед\20201127_094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98"/>
        </w:tabs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-185420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9" name="Рисунок 5" descr="C:\Users\Татьяна\Desktop\осторожно лед\20201127_09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сторожно лед\20201127_09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430530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10" name="Рисунок 6" descr="C:\Users\Татьяна\Desktop\осторожно лед\20201127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сторожно лед\20201127_095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98"/>
        </w:tabs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-13335</wp:posOffset>
            </wp:positionV>
            <wp:extent cx="59499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7" y="21541"/>
                <wp:lineTo x="21577" y="0"/>
                <wp:lineTo x="-69" y="0"/>
              </wp:wrapPolygon>
            </wp:wrapTight>
            <wp:docPr id="11" name="Рисунок 7" descr="C:\Users\Татьяна\Desktop\осторожно лед\20201127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сторожно лед\20201127_095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571"/>
          <w:tab w:val="left" w:pos="2798"/>
        </w:tabs>
        <w:rPr>
          <w:sz w:val="48"/>
          <w:szCs w:val="48"/>
        </w:rPr>
      </w:pPr>
      <w:r>
        <w:rPr>
          <w:sz w:val="48"/>
          <w:szCs w:val="48"/>
        </w:rPr>
        <w:tab/>
        <w:t xml:space="preserve">          Подготовили и провели воспитатели:</w:t>
      </w:r>
    </w:p>
    <w:p>
      <w:pPr>
        <w:tabs>
          <w:tab w:val="left" w:pos="571"/>
          <w:tab w:val="left" w:pos="3641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Денисенко Н.Н.</w:t>
      </w:r>
    </w:p>
    <w:p>
      <w:pPr>
        <w:tabs>
          <w:tab w:val="left" w:pos="708"/>
          <w:tab w:val="left" w:pos="1416"/>
          <w:tab w:val="left" w:pos="2124"/>
          <w:tab w:val="left" w:pos="2832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Сафоничева Т.Г.</w:t>
      </w:r>
    </w:p>
    <w:p>
      <w:pPr>
        <w:tabs>
          <w:tab w:val="left" w:pos="2798"/>
        </w:tabs>
        <w:jc w:val="right"/>
        <w:rPr>
          <w:sz w:val="48"/>
          <w:szCs w:val="48"/>
        </w:rPr>
      </w:pPr>
    </w:p>
    <w:p>
      <w:pPr>
        <w:tabs>
          <w:tab w:val="left" w:pos="2011"/>
          <w:tab w:val="left" w:pos="2798"/>
        </w:tabs>
        <w:jc w:val="center"/>
        <w:rPr>
          <w:sz w:val="48"/>
          <w:szCs w:val="48"/>
        </w:rPr>
      </w:pPr>
      <w:r>
        <w:rPr>
          <w:sz w:val="48"/>
          <w:szCs w:val="48"/>
        </w:rPr>
        <w:t>2020 год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21A82-D896-41D7-B80B-B1531CEB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head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</w:style>
  <w:style w:type="paragraph" w:styleId="a9">
    <w:name w:val="footer"/>
    <w:basedOn w:val="a"/>
    <w:link w:val="a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12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ALX</cp:lastModifiedBy>
  <cp:revision>11</cp:revision>
  <dcterms:created xsi:type="dcterms:W3CDTF">2020-11-20T09:33:00Z</dcterms:created>
  <dcterms:modified xsi:type="dcterms:W3CDTF">2020-11-29T16:10:00Z</dcterms:modified>
</cp:coreProperties>
</file>