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73" w:rsidRDefault="00EB1573" w:rsidP="00EB1573">
      <w:pPr>
        <w:spacing w:after="0" w:line="240" w:lineRule="auto"/>
        <w:ind w:left="-567" w:firstLine="709"/>
        <w:jc w:val="center"/>
        <w:rPr>
          <w:b/>
          <w:sz w:val="48"/>
          <w:szCs w:val="48"/>
        </w:rPr>
      </w:pPr>
    </w:p>
    <w:p w:rsidR="00EB1573" w:rsidRDefault="00EB1573" w:rsidP="00EB1573">
      <w:pPr>
        <w:spacing w:after="0" w:line="240" w:lineRule="auto"/>
        <w:ind w:left="-567" w:firstLine="709"/>
        <w:jc w:val="center"/>
        <w:rPr>
          <w:b/>
          <w:sz w:val="48"/>
          <w:szCs w:val="48"/>
        </w:rPr>
      </w:pPr>
    </w:p>
    <w:p w:rsidR="00EB1573" w:rsidRDefault="00EB1573" w:rsidP="00EB1573">
      <w:pPr>
        <w:spacing w:after="0" w:line="240" w:lineRule="auto"/>
        <w:ind w:left="-567" w:firstLine="709"/>
        <w:jc w:val="center"/>
        <w:rPr>
          <w:b/>
          <w:sz w:val="48"/>
          <w:szCs w:val="48"/>
        </w:rPr>
      </w:pPr>
    </w:p>
    <w:p w:rsidR="00EB1573" w:rsidRDefault="00EB1573" w:rsidP="00916216">
      <w:pPr>
        <w:spacing w:after="0" w:line="240" w:lineRule="auto"/>
        <w:ind w:left="-567" w:hanging="142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6820291" cy="1792207"/>
            <wp:effectExtent l="19050" t="0" r="0" b="0"/>
            <wp:docPr id="1" name="Рисунок 1" descr="C:\Users\наташа\Downloads\полезная ин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wnloads\полезная инф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833" cy="179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73" w:rsidRDefault="00EB1573" w:rsidP="00EB1573">
      <w:pPr>
        <w:spacing w:after="0" w:line="240" w:lineRule="auto"/>
        <w:ind w:left="-567" w:firstLine="709"/>
        <w:jc w:val="center"/>
        <w:rPr>
          <w:b/>
          <w:sz w:val="48"/>
          <w:szCs w:val="48"/>
        </w:rPr>
      </w:pPr>
    </w:p>
    <w:p w:rsidR="00EB1573" w:rsidRDefault="00EB1573" w:rsidP="00EB1573">
      <w:pPr>
        <w:spacing w:after="0" w:line="240" w:lineRule="auto"/>
        <w:ind w:left="-567" w:firstLine="709"/>
        <w:jc w:val="center"/>
        <w:rPr>
          <w:b/>
          <w:sz w:val="48"/>
          <w:szCs w:val="48"/>
        </w:rPr>
      </w:pPr>
    </w:p>
    <w:p w:rsidR="00A52FC0" w:rsidRDefault="00A52FC0" w:rsidP="00EB1573">
      <w:pPr>
        <w:spacing w:after="0" w:line="240" w:lineRule="auto"/>
        <w:ind w:left="-567" w:firstLine="709"/>
        <w:jc w:val="center"/>
        <w:rPr>
          <w:b/>
          <w:sz w:val="48"/>
          <w:szCs w:val="48"/>
        </w:rPr>
      </w:pPr>
    </w:p>
    <w:p w:rsidR="00A52FC0" w:rsidRDefault="00A52FC0" w:rsidP="00EB1573">
      <w:pPr>
        <w:spacing w:after="0" w:line="240" w:lineRule="auto"/>
        <w:ind w:left="-567" w:firstLine="709"/>
        <w:jc w:val="center"/>
        <w:rPr>
          <w:b/>
          <w:sz w:val="48"/>
          <w:szCs w:val="48"/>
        </w:rPr>
      </w:pPr>
    </w:p>
    <w:p w:rsidR="00EB1573" w:rsidRPr="00B359A4" w:rsidRDefault="008A52A3" w:rsidP="00EB1573">
      <w:pPr>
        <w:spacing w:after="0" w:line="240" w:lineRule="auto"/>
        <w:ind w:left="-567" w:firstLine="709"/>
        <w:jc w:val="center"/>
        <w:rPr>
          <w:rFonts w:ascii="PT Astra Serif" w:hAnsi="PT Astra Serif"/>
          <w:b/>
          <w:i/>
          <w:color w:val="7030A0"/>
          <w:sz w:val="52"/>
          <w:szCs w:val="48"/>
          <w:u w:val="single"/>
        </w:rPr>
      </w:pPr>
      <w:r>
        <w:rPr>
          <w:rFonts w:ascii="PT Astra Serif" w:hAnsi="PT Astra Serif"/>
          <w:b/>
          <w:i/>
          <w:color w:val="7030A0"/>
          <w:sz w:val="52"/>
          <w:szCs w:val="48"/>
          <w:u w:val="single"/>
        </w:rPr>
        <w:t xml:space="preserve">Консультация для </w:t>
      </w:r>
      <w:r w:rsidR="00EB1573" w:rsidRPr="00B359A4">
        <w:rPr>
          <w:rFonts w:ascii="PT Astra Serif" w:hAnsi="PT Astra Serif"/>
          <w:b/>
          <w:i/>
          <w:color w:val="7030A0"/>
          <w:sz w:val="52"/>
          <w:szCs w:val="48"/>
          <w:u w:val="single"/>
        </w:rPr>
        <w:t>воспитателей</w:t>
      </w:r>
    </w:p>
    <w:p w:rsidR="00EB1573" w:rsidRPr="00B359A4" w:rsidRDefault="00EB1573" w:rsidP="00EB1573">
      <w:pPr>
        <w:spacing w:after="0" w:line="240" w:lineRule="auto"/>
        <w:ind w:left="-567" w:firstLine="709"/>
        <w:jc w:val="center"/>
        <w:rPr>
          <w:rFonts w:ascii="PT Astra Serif" w:hAnsi="PT Astra Serif"/>
          <w:b/>
          <w:i/>
          <w:color w:val="7030A0"/>
          <w:sz w:val="52"/>
          <w:szCs w:val="48"/>
          <w:u w:val="single"/>
        </w:rPr>
      </w:pPr>
      <w:r w:rsidRPr="00B359A4">
        <w:rPr>
          <w:rFonts w:ascii="PT Astra Serif" w:hAnsi="PT Astra Serif"/>
          <w:b/>
          <w:i/>
          <w:color w:val="7030A0"/>
          <w:sz w:val="52"/>
          <w:szCs w:val="48"/>
          <w:u w:val="single"/>
        </w:rPr>
        <w:t>«Создание психологического</w:t>
      </w:r>
      <w:r w:rsidR="00A52FC0" w:rsidRPr="00B359A4">
        <w:rPr>
          <w:rFonts w:ascii="PT Astra Serif" w:hAnsi="PT Astra Serif"/>
          <w:b/>
          <w:i/>
          <w:color w:val="7030A0"/>
          <w:sz w:val="52"/>
          <w:szCs w:val="48"/>
          <w:u w:val="single"/>
        </w:rPr>
        <w:t xml:space="preserve"> </w:t>
      </w:r>
      <w:r w:rsidRPr="00B359A4">
        <w:rPr>
          <w:rFonts w:ascii="PT Astra Serif" w:hAnsi="PT Astra Serif"/>
          <w:b/>
          <w:i/>
          <w:color w:val="7030A0"/>
          <w:sz w:val="52"/>
          <w:szCs w:val="48"/>
          <w:u w:val="single"/>
        </w:rPr>
        <w:t xml:space="preserve">комфорта </w:t>
      </w:r>
    </w:p>
    <w:p w:rsidR="00EB1573" w:rsidRPr="00B359A4" w:rsidRDefault="00EB1573" w:rsidP="00EB1573">
      <w:pPr>
        <w:spacing w:after="0" w:line="240" w:lineRule="auto"/>
        <w:ind w:left="-567" w:firstLine="709"/>
        <w:jc w:val="center"/>
        <w:rPr>
          <w:rFonts w:ascii="PT Astra Serif" w:hAnsi="PT Astra Serif"/>
          <w:b/>
          <w:i/>
          <w:color w:val="7030A0"/>
          <w:sz w:val="52"/>
          <w:szCs w:val="48"/>
          <w:u w:val="single"/>
        </w:rPr>
      </w:pPr>
      <w:r w:rsidRPr="00B359A4">
        <w:rPr>
          <w:rFonts w:ascii="PT Astra Serif" w:hAnsi="PT Astra Serif"/>
          <w:b/>
          <w:i/>
          <w:color w:val="7030A0"/>
          <w:sz w:val="52"/>
          <w:szCs w:val="48"/>
          <w:u w:val="single"/>
        </w:rPr>
        <w:t>в группах детского сада»</w:t>
      </w:r>
    </w:p>
    <w:p w:rsidR="00C4767A" w:rsidRDefault="008A52A3" w:rsidP="00EB1573">
      <w:pPr>
        <w:jc w:val="center"/>
        <w:rPr>
          <w:i/>
          <w:sz w:val="24"/>
          <w:u w:val="single"/>
        </w:rPr>
      </w:pPr>
    </w:p>
    <w:p w:rsidR="00B359A4" w:rsidRDefault="00B359A4" w:rsidP="00EB1573">
      <w:pPr>
        <w:jc w:val="center"/>
        <w:rPr>
          <w:i/>
          <w:sz w:val="24"/>
          <w:u w:val="single"/>
        </w:rPr>
      </w:pPr>
    </w:p>
    <w:p w:rsidR="00B359A4" w:rsidRDefault="00B359A4" w:rsidP="00EB1573">
      <w:pPr>
        <w:jc w:val="center"/>
        <w:rPr>
          <w:i/>
          <w:sz w:val="24"/>
          <w:u w:val="single"/>
        </w:rPr>
      </w:pPr>
    </w:p>
    <w:p w:rsidR="00B359A4" w:rsidRDefault="00B359A4" w:rsidP="00EB1573">
      <w:pPr>
        <w:jc w:val="center"/>
        <w:rPr>
          <w:i/>
          <w:sz w:val="24"/>
          <w:u w:val="single"/>
        </w:rPr>
      </w:pPr>
    </w:p>
    <w:p w:rsidR="00B359A4" w:rsidRDefault="00B359A4" w:rsidP="00EB1573">
      <w:pPr>
        <w:jc w:val="center"/>
        <w:rPr>
          <w:i/>
          <w:sz w:val="24"/>
          <w:u w:val="single"/>
        </w:rPr>
      </w:pPr>
    </w:p>
    <w:p w:rsidR="00B359A4" w:rsidRDefault="00B359A4" w:rsidP="00EB1573">
      <w:pPr>
        <w:jc w:val="center"/>
        <w:rPr>
          <w:i/>
          <w:sz w:val="24"/>
          <w:u w:val="single"/>
        </w:rPr>
      </w:pPr>
    </w:p>
    <w:p w:rsidR="00B359A4" w:rsidRDefault="00B359A4" w:rsidP="00EB1573">
      <w:pPr>
        <w:jc w:val="center"/>
        <w:rPr>
          <w:i/>
          <w:sz w:val="24"/>
          <w:u w:val="single"/>
        </w:rPr>
      </w:pPr>
    </w:p>
    <w:p w:rsidR="00B359A4" w:rsidRDefault="00B359A4" w:rsidP="00EB1573">
      <w:pPr>
        <w:jc w:val="center"/>
        <w:rPr>
          <w:i/>
          <w:sz w:val="24"/>
          <w:u w:val="single"/>
        </w:rPr>
      </w:pPr>
    </w:p>
    <w:p w:rsidR="00B359A4" w:rsidRDefault="00B359A4" w:rsidP="00EB1573">
      <w:pPr>
        <w:jc w:val="center"/>
        <w:rPr>
          <w:i/>
          <w:sz w:val="24"/>
          <w:u w:val="single"/>
        </w:rPr>
      </w:pPr>
    </w:p>
    <w:p w:rsidR="00B359A4" w:rsidRDefault="00B359A4" w:rsidP="00EB1573">
      <w:pPr>
        <w:jc w:val="center"/>
        <w:rPr>
          <w:i/>
          <w:sz w:val="24"/>
          <w:u w:val="single"/>
        </w:rPr>
      </w:pPr>
    </w:p>
    <w:p w:rsidR="00B359A4" w:rsidRDefault="00B359A4" w:rsidP="00EB1573">
      <w:pPr>
        <w:jc w:val="center"/>
        <w:rPr>
          <w:i/>
          <w:sz w:val="24"/>
          <w:u w:val="single"/>
        </w:rPr>
      </w:pPr>
    </w:p>
    <w:p w:rsidR="00B359A4" w:rsidRDefault="00B359A4" w:rsidP="00EB1573">
      <w:pPr>
        <w:jc w:val="center"/>
        <w:rPr>
          <w:i/>
          <w:sz w:val="24"/>
          <w:u w:val="single"/>
        </w:rPr>
      </w:pPr>
    </w:p>
    <w:p w:rsidR="00B359A4" w:rsidRDefault="00B359A4" w:rsidP="00B359A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B359A4" w:rsidRDefault="00B359A4" w:rsidP="00B359A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59A4">
        <w:rPr>
          <w:rFonts w:ascii="PT Astra Serif" w:hAnsi="PT Astra Serif"/>
          <w:b/>
          <w:sz w:val="28"/>
          <w:szCs w:val="28"/>
        </w:rPr>
        <w:t>Консультация для молодых воспитателей</w:t>
      </w: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59A4">
        <w:rPr>
          <w:rFonts w:ascii="PT Astra Serif" w:hAnsi="PT Astra Serif"/>
          <w:b/>
          <w:sz w:val="28"/>
          <w:szCs w:val="28"/>
        </w:rPr>
        <w:t xml:space="preserve"> «Создание психологического комфорта в группах детского сада»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i/>
          <w:sz w:val="28"/>
          <w:szCs w:val="28"/>
          <w:u w:val="single"/>
        </w:rPr>
      </w:pPr>
      <w:r w:rsidRPr="00B359A4">
        <w:rPr>
          <w:rFonts w:ascii="PT Astra Serif" w:hAnsi="PT Astra Serif"/>
          <w:i/>
          <w:sz w:val="28"/>
          <w:szCs w:val="28"/>
          <w:u w:val="single"/>
        </w:rPr>
        <w:t xml:space="preserve">1. Проблема психологического здоровья на современном этапе.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i/>
          <w:sz w:val="28"/>
          <w:szCs w:val="28"/>
          <w:u w:val="single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В результате проведения опроса педагогов и родителей детского сада по поводу их понимания термина «здоровье» оказалось, что большинство респондентов объясняют данное понятие с точки зрения стабильного физического самочувствия. Но, по сути, здоровье – это совокупность нескольких составляющих.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Известный врач-психотерапевт </w:t>
      </w:r>
      <w:r>
        <w:rPr>
          <w:rFonts w:ascii="PT Astra Serif" w:hAnsi="PT Astra Serif"/>
          <w:sz w:val="28"/>
          <w:szCs w:val="28"/>
        </w:rPr>
        <w:t>выдвинул</w:t>
      </w:r>
      <w:r w:rsidRPr="00B359A4">
        <w:rPr>
          <w:rFonts w:ascii="PT Astra Serif" w:hAnsi="PT Astra Serif"/>
          <w:sz w:val="28"/>
          <w:szCs w:val="28"/>
        </w:rPr>
        <w:t xml:space="preserve"> такую идею: здоровье человека можно представить в виде круга, состоящих из 4 квадратов: физического, эмоционального, интеллектуального и духовного. К сожалению, многие из нас достаточно поздно начинают понимать важность не только физического, но ещё и эмоционального здоровья, как самого себя, так и по отношению к ребёнку.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ab/>
      </w:r>
      <w:r w:rsidRPr="00B359A4">
        <w:rPr>
          <w:rFonts w:ascii="PT Astra Serif" w:hAnsi="PT Astra Serif"/>
          <w:i/>
          <w:sz w:val="28"/>
          <w:szCs w:val="28"/>
        </w:rPr>
        <w:t xml:space="preserve">Почему столь важно сохранять эмоциональное (психическое, психологическое) здоровье детей?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Наверняка каждый из нас может ответить на этот вопрос, определив последствия психологического дискомфорта для ребёнка: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появление фобий, страхов, тревожности, повышенной агрессивности;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переход психологических переживаний в соматические расстройства, когда ребёнок, получивший психологическую травму, заболевает физически;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проявление психологических травм, полученных в детском возрасте, в более зрелом возрастном периоде в виде психологической защиты – позиция избегания (замкнутость, наркотики, суицидальные наклонности), проявление агрессивных поведенческих реакций (побеги из дома, вандализм).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>Вопросы о психологическом комфорте и психическом здоровье должны быть обращены, прежде всего, к педагогам, так как большую часть времени дети находятся в детском саду. Но многие могут возразить, что существуют объективные причины, по которым возможно в полной мере создать психологический комфо</w:t>
      </w:r>
      <w:proofErr w:type="gramStart"/>
      <w:r w:rsidRPr="00B359A4">
        <w:rPr>
          <w:rFonts w:ascii="PT Astra Serif" w:hAnsi="PT Astra Serif"/>
          <w:sz w:val="28"/>
          <w:szCs w:val="28"/>
        </w:rPr>
        <w:t>рт в гр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уппе детского сада: - большая наполняемость групп; - один воспитатель в группе; - неблагоприятная семейная ситуация. Да, действительность такова. Но кто поможет нашим детям, если не мы сами?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i/>
          <w:sz w:val="28"/>
          <w:szCs w:val="28"/>
          <w:u w:val="single"/>
        </w:rPr>
      </w:pPr>
      <w:r w:rsidRPr="00B359A4">
        <w:rPr>
          <w:rFonts w:ascii="PT Astra Serif" w:hAnsi="PT Astra Serif"/>
          <w:i/>
          <w:sz w:val="28"/>
          <w:szCs w:val="28"/>
          <w:u w:val="single"/>
        </w:rPr>
        <w:t xml:space="preserve">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i/>
          <w:sz w:val="28"/>
          <w:szCs w:val="28"/>
          <w:u w:val="single"/>
        </w:rPr>
      </w:pPr>
      <w:r w:rsidRPr="00B359A4">
        <w:rPr>
          <w:rFonts w:ascii="PT Astra Serif" w:hAnsi="PT Astra Serif"/>
          <w:i/>
          <w:sz w:val="28"/>
          <w:szCs w:val="28"/>
          <w:u w:val="single"/>
        </w:rPr>
        <w:t xml:space="preserve">2. Создание психологического комфорта в детском саду для сохранения и укрепления психологического здоровья и развития личности ребёнка.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i/>
          <w:sz w:val="28"/>
          <w:szCs w:val="28"/>
          <w:u w:val="single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Известно, что стоит только переступить порог группы можно ощутить атмосферу раскованности или закрытости, спокойной сосредоточенности или тревожного напряжения, искреннего веселья или угрюмой настороженности, которая присутствует в группе.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Атмосфера в группе детского сада определяется: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1) Отношениями между воспитателем и детьми;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2) Отношениями между самими детьми; </w:t>
      </w: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3) Отношениями между воспитателями;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4) Отношениями между воспитателями и родителями.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Хороший климат в группе возникает тогда, когда все её члены чувствуют себя свободно, остаются самими собой, но при этом уважают также и право других быть самими собой. Воспитатель оказывает весьма существенное влияние на качество группового климата. Фактически именно воспитатель (а не дети, как нам обычно кажется) создаёт определённый климат в группе.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Первый шаг, который должен сделать воспитатель, заинтересованный в создании благоприятной атмосферы в группе, заключается в том, чтобы создать и проанализировать групповую ситуацию.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i/>
          <w:sz w:val="28"/>
          <w:szCs w:val="28"/>
          <w:u w:val="single"/>
        </w:rPr>
      </w:pPr>
      <w:r w:rsidRPr="00B359A4">
        <w:rPr>
          <w:rFonts w:ascii="PT Astra Serif" w:hAnsi="PT Astra Serif"/>
          <w:i/>
          <w:sz w:val="28"/>
          <w:szCs w:val="28"/>
          <w:u w:val="single"/>
        </w:rPr>
        <w:t>3.  Создание психологического комфорта в группах детского сада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Ознакомившись с практическими разработками в области изучения эмоциональных состояний дошкольников, можно </w:t>
      </w:r>
      <w:proofErr w:type="gramStart"/>
      <w:r w:rsidRPr="00B359A4">
        <w:rPr>
          <w:rFonts w:ascii="PT Astra Serif" w:hAnsi="PT Astra Serif"/>
          <w:sz w:val="28"/>
          <w:szCs w:val="28"/>
        </w:rPr>
        <w:t>понять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 что создание эмоционального благополучия и комфорта оказывает влияние на все сферы психического развития. Полученные результаты представляют собой оценку профессиональной деятельности, успешности образовательных и воспитательных действий.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Прежде чем перейти к рекомендациям по созданию психологического комфорта в группах детского сада, хотелось бы уделить особое внимание психологическому комфорту педагогов. Всем известно, что у детей развита интуитивная способность </w:t>
      </w:r>
      <w:proofErr w:type="gramStart"/>
      <w:r w:rsidRPr="00B359A4">
        <w:rPr>
          <w:rFonts w:ascii="PT Astra Serif" w:hAnsi="PT Astra Serif"/>
          <w:sz w:val="28"/>
          <w:szCs w:val="28"/>
        </w:rPr>
        <w:t>улавливать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 эмоциональное состояние взрослых. Дети очень легко заражаются отрицательными эмоциями, поэтому педагогу необходимо устраивать себе психологический душ, который поможет ему снимать излишнее эмоциональное напряжение.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i/>
          <w:sz w:val="28"/>
          <w:szCs w:val="28"/>
          <w:u w:val="single"/>
        </w:rPr>
      </w:pPr>
      <w:r w:rsidRPr="00B359A4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B359A4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359A4">
        <w:rPr>
          <w:rFonts w:ascii="PT Astra Serif" w:hAnsi="PT Astra Serif"/>
          <w:i/>
          <w:sz w:val="28"/>
          <w:szCs w:val="28"/>
          <w:u w:val="single"/>
        </w:rPr>
        <w:t xml:space="preserve">4.  Рекомендации «Создание условий психологически комфортного пребывания ребёнка в детском саду»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i/>
          <w:sz w:val="28"/>
          <w:szCs w:val="28"/>
          <w:u w:val="single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Для создания условий психологически комфортного пребывания ребёнка в детском саду необходимо: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Принимать каждого ребёнка таким, какой он есть.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Помните: плохих дошкольников нет. Есть плохие педагоги и родители.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В профессиональной деятельности опираться на добровольную помощь детей, включать их в организационные моменты по уходу за помещением и участком.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Быть затейником и участником детских игр и забав.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В затруднительных для ребёнка ситуациях ориентироваться на его возрастные и индивидуальные особенности: быть всегда вместе с ними, а не делать что-либо вместо него.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Привлекать родителей к образовательному процессу и обращаться к ним за поддержкой в случаях нестандартных ситуаций.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Помните: ребёнок нам не чего недолжен. Это мы должны ребёнку помочь стать более самостоятельным ответственным. </w:t>
      </w: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Навязывание своих правил и требований против воли детей – это насилие, даже если ваши намерения благонравны.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Запретов и строгих требований не должно быть слишком много. Это ведёт к пассивности и низкой самооценке у воспитанников.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Тихий, застенчивый ребёнок также нуждается вашей профессиональной помощи, как и отъявленный драчун. </w:t>
      </w: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59A4">
        <w:rPr>
          <w:rFonts w:ascii="PT Astra Serif" w:hAnsi="PT Astra Serif"/>
          <w:b/>
          <w:sz w:val="28"/>
          <w:szCs w:val="28"/>
        </w:rPr>
        <w:t>Опыт создания психологического комфорта в детском саду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Очень хорошо на развитии детей сказываются такие формы отношений, при которых воспитатель с помощью различных доводов убеждает ребёнка в преимуществах того или иного поступка. При этом выбор оставляется за ребёнком. Такой тип отношений предполагает индивидуальный подход к особенностям и текущим состояниям детей. Именно в такой ненавязчивой опеке больше всего нуждаются дети и благодарят взрослого в искренней привязанностью к нему.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В настоящее время ученые в области педагогики и психологии, учителя-практики говорят и пишут о гуманизации образования, об индивидуальном подходе к детям в процессе обучения и воспитания, о внимании к каждому ребенку, о создании в детском саду атмосферы психологического комфорта.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Что же такое «психологический комфорт»? В словаре Ожегова слово «комфорт» определяется бытовыми удобствами, словарь психиатрических терминов. В.М. Блейхер, И.В. Крук определяет «комфорт» (англ. comfort), как комплекс максимально благоприятных для субъекта условий внешней и внутренней среды, включающий и факторы психологические. Т. е. психологический комфорт для ребенка в детском саду определяется удобством развивающего пространства и положительного эмоционального фона, отсутствия напряжения психических и физиологических функций организма.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Общая атмосфера и настрой группы определяются, несмотря на индивидуальные особенности детей, взрослыми. Можно выделить критерии, составляющие психологический комфорт ребенка в ДОУ.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b/>
          <w:i/>
          <w:sz w:val="28"/>
          <w:szCs w:val="28"/>
        </w:rPr>
      </w:pPr>
      <w:r w:rsidRPr="00B359A4"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z w:val="28"/>
          <w:szCs w:val="28"/>
        </w:rPr>
        <w:tab/>
      </w:r>
      <w:r w:rsidRPr="00B359A4">
        <w:rPr>
          <w:rFonts w:ascii="PT Astra Serif" w:hAnsi="PT Astra Serif"/>
          <w:b/>
          <w:i/>
          <w:sz w:val="28"/>
          <w:szCs w:val="28"/>
        </w:rPr>
        <w:t xml:space="preserve">1. Спокойная эмоциональная обстановка в семье.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Эмоциональная стабильность и отсутствие психологического напряжения у ребенка в семье, оказывает большое влияние на психологический комфорт в доу. Уверенность в любви, уважение и понимании </w:t>
      </w:r>
      <w:proofErr w:type="gramStart"/>
      <w:r w:rsidRPr="00B359A4">
        <w:rPr>
          <w:rFonts w:ascii="PT Astra Serif" w:hAnsi="PT Astra Serif"/>
          <w:sz w:val="28"/>
          <w:szCs w:val="28"/>
        </w:rPr>
        <w:t>близких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 настраивает ребенка на открытые, доброжелательные отношения с педагогами и сверстниками в детском саду. Задача педагога – изучение психологической обстановки в семье через анкетирование, мониторинги; а также учитывание индивидуальных особенностей каждой семьи.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ab/>
      </w:r>
      <w:r w:rsidRPr="00B359A4">
        <w:rPr>
          <w:rFonts w:ascii="PT Astra Serif" w:hAnsi="PT Astra Serif"/>
          <w:b/>
          <w:i/>
          <w:sz w:val="28"/>
          <w:szCs w:val="28"/>
        </w:rPr>
        <w:t xml:space="preserve">2. Распорядок дня. </w:t>
      </w: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Для дошкольника важно, чтобы распорядок жизни был стабильным. Ребенок, который привык к определенному порядку, более уравновешен. Он представляет себе последовательность занятий, смену видов деятельности в течение дня и заранее настраивается на них. Обстановка спокойной жизни, отсутствие спешки, разумная сбалансированность планов взрослых – необходимые условия </w:t>
      </w: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нормальной жизни и развития детей. В течение дня ни педагог, ни дети не должны чувствовать напряжения от того, что они что – то не успевают и куда - то спешат.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Для маленького ребенка еда – важное занятие. Никогда, ни в какой ситуации взрослые не имеют права насильно кормить детей, заставлять их съесть что – либо.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Дети имеют право на собственные вкусы и предпочтения в еде, выявление которых, предполагает работа с семьей по определению индивидуальных особенностей каждого ребенка. У ребенка должно оставаться право не есть то, что они не любят или не хотят в данный момент. Единственное условие – это договоренность с родителями о возможности исключения каких-то блюд. Многие взрослые хорошо помнят, как омрачала их детство необходимость съедать ненавистные пенки или курицу с кожей. Ведь став взрослыми, люди сохраняют и позволяют себе многие предпочтения в еде, и никто их за это не порицает.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При </w:t>
      </w:r>
      <w:r w:rsidRPr="00B359A4">
        <w:rPr>
          <w:rFonts w:ascii="PT Astra Serif" w:hAnsi="PT Astra Serif"/>
          <w:i/>
          <w:sz w:val="28"/>
          <w:szCs w:val="28"/>
        </w:rPr>
        <w:t>укладывании спать</w:t>
      </w:r>
      <w:r w:rsidRPr="00B359A4">
        <w:rPr>
          <w:rFonts w:ascii="PT Astra Serif" w:hAnsi="PT Astra Serif"/>
          <w:sz w:val="28"/>
          <w:szCs w:val="28"/>
        </w:rPr>
        <w:t xml:space="preserve"> дети нуждаются в ласке, внимании и заботе. Пробуждение должно происходить в спокойной обстановке, без спешки. Обязательным является нахождение воспитателя или помощника воспитателя в группе во время сна.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ab/>
      </w:r>
      <w:r w:rsidRPr="00B359A4">
        <w:rPr>
          <w:rFonts w:ascii="PT Astra Serif" w:hAnsi="PT Astra Serif"/>
          <w:i/>
          <w:sz w:val="28"/>
          <w:szCs w:val="28"/>
        </w:rPr>
        <w:t xml:space="preserve">Прогулка </w:t>
      </w:r>
      <w:r w:rsidRPr="00B359A4">
        <w:rPr>
          <w:rFonts w:ascii="PT Astra Serif" w:hAnsi="PT Astra Serif"/>
          <w:sz w:val="28"/>
          <w:szCs w:val="28"/>
        </w:rPr>
        <w:t xml:space="preserve">– главное условие здоровья детей. Проведение занятий в помещении за счет сокращения времени прогулки категорически не допустимо. Прогулка должна проводиться в соответствии с требованиями ФГОС и сохранением всех частей и активности педагога.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Дети должны иметь в любое время свободный доступ к чистой питьевой воде и туалету. </w:t>
      </w:r>
    </w:p>
    <w:p w:rsidR="00B359A4" w:rsidRDefault="00B359A4" w:rsidP="00B359A4">
      <w:pPr>
        <w:spacing w:after="0" w:line="240" w:lineRule="auto"/>
        <w:rPr>
          <w:rFonts w:ascii="PT Astra Serif" w:hAnsi="PT Astra Serif"/>
          <w:b/>
          <w:i/>
          <w:sz w:val="28"/>
          <w:szCs w:val="28"/>
        </w:rPr>
      </w:pPr>
      <w:r w:rsidRPr="00B359A4"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z w:val="28"/>
          <w:szCs w:val="28"/>
        </w:rPr>
        <w:tab/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ab/>
      </w:r>
      <w:r w:rsidRPr="00B359A4">
        <w:rPr>
          <w:rFonts w:ascii="PT Astra Serif" w:hAnsi="PT Astra Serif"/>
          <w:b/>
          <w:i/>
          <w:sz w:val="28"/>
          <w:szCs w:val="28"/>
        </w:rPr>
        <w:t>3. Обеспечение комфортности предметно-развивающей среды:</w:t>
      </w:r>
      <w:r w:rsidRPr="00B359A4">
        <w:rPr>
          <w:rFonts w:ascii="PT Astra Serif" w:hAnsi="PT Astra Serif"/>
          <w:sz w:val="28"/>
          <w:szCs w:val="28"/>
        </w:rPr>
        <w:t xml:space="preserve"> соответствие возрасту и актуальным особенностям группы; доступность игрушек, не раздражающее цветовое решение интерьера, наличие растений с ароматом, способствующим снятию напряжения (корица, ваниль, мята) и проч. </w:t>
      </w:r>
    </w:p>
    <w:p w:rsidR="00B359A4" w:rsidRDefault="00B359A4" w:rsidP="00B359A4">
      <w:pPr>
        <w:spacing w:after="0" w:line="240" w:lineRule="auto"/>
        <w:rPr>
          <w:rFonts w:ascii="PT Astra Serif" w:hAnsi="PT Astra Serif"/>
          <w:b/>
          <w:i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ab/>
      </w:r>
      <w:r w:rsidRPr="00B359A4">
        <w:rPr>
          <w:rFonts w:ascii="PT Astra Serif" w:hAnsi="PT Astra Serif"/>
          <w:b/>
          <w:i/>
          <w:sz w:val="28"/>
          <w:szCs w:val="28"/>
        </w:rPr>
        <w:t xml:space="preserve">4. Стиль поведения воспитателя.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Пребывание в группе 20 – 25 сверстников в течение целого дня – это большая нагрузка на нервную систему ребенка. Как же создать спокойную обстановку?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Прежде всего, воспитатель сам должен быть спокоен и доброжелателен. Необходима ровная манера поведения с детьми. Педагогу необходимо отслеживать свое психологическое состояние, для предотвращения агрессивных вспышек и апатичной усталости. Недопустимость психологического давления на детей и грубости с ними. Никакие успехи в развитии не принесут пользы, если они «замешаны» на страхе перед взрослыми, подавлении личности ребенка. Как писал поэт Борис Слуцкий: «Ничему меня не научит, то, что тычет, </w:t>
      </w:r>
      <w:proofErr w:type="gramStart"/>
      <w:r w:rsidRPr="00B359A4">
        <w:rPr>
          <w:rFonts w:ascii="PT Astra Serif" w:hAnsi="PT Astra Serif"/>
          <w:sz w:val="28"/>
          <w:szCs w:val="28"/>
        </w:rPr>
        <w:t>талдычит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, жучит…» </w:t>
      </w: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Старайтесь говорить не громко и не слишком быстро. Жестикулировать – мягко и не слишком импульсивно. Следите за уровнем шума в группе: слишком громкие голоса детей, резкие интонации создают отрицательный фон для любой </w:t>
      </w: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деятельности. Мягкая, тихая, спокойная музыка, напротив, успокаивает. Не </w:t>
      </w:r>
      <w:proofErr w:type="gramStart"/>
      <w:r w:rsidRPr="00B359A4">
        <w:rPr>
          <w:rFonts w:ascii="PT Astra Serif" w:hAnsi="PT Astra Serif"/>
          <w:sz w:val="28"/>
          <w:szCs w:val="28"/>
        </w:rPr>
        <w:t>торопитесь давать оценку чему бы то ни было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: поступкам, работам, высказываниям детей – «держите паузу».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 Можно выделить несколько простых общих правил, которые помогут установить добрые взаимоотношения с детьми и заслужить их доверие и признательность (приложение 1).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Огромное влияние на эмоциональное состояние ребенка, формирование его личности оказывает умение педагога создавать ситуации успеха каждому ребенку. Этому способствует включение ребенка в праздники, спектакли. Даже самая незначительная роль дает уверенность ребенку в собственной значимости, повышает самооценку. Доверие ребенка к взрослым и личностная стабильность нарушаются, если ребенок «остается за бортом» группового публичного выступления. Это – важнейшее условие доверия ребенка к взрослым в детском саду и ощущения общего психологического комфорта. </w:t>
      </w: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b/>
          <w:i/>
          <w:sz w:val="28"/>
          <w:szCs w:val="28"/>
        </w:rPr>
        <w:t>5. Добрые традиции.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Необходимым условием душевного благополучия является уверенность ребенка в том, что воспитатель относится к нему так же справедливо и доброжелательно, как и ко всем остальным, что его считают таким же ценным и нужным членом группы, как и других детей.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В каждодневной жизни постоянно возникают ситуации, когда кому – то делают больше замечаний, кого – то чаще хвалят и т.п. Это может создавать у детей ощущение, что воспитатель относится к ним неодинаково. Чтобы донести до каждого ребенка, что его ценят наравне со всеми, желательно ввести в жизнь группы некоторые традиции и строго придерживаться твердых принципов в собственном поведении.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Замечательная традиция отмечать дни рождения детей. Необходимо подготовить единый сценарий, который будет одинаково воспроизводиться при чествовании каждого именинника (традиционную хороводную игру – например, «Каравай»; разучить с детьми величальные песенки для мальчика и для девочки).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>Можно ввести еще один обычай – «Круг хороших воспоминаний». Это мысленное возвращение к прошедшему дню с целью отметить все положительное, чем отличился каждый ребенок. Во второй половине дня, например, перед прогулкой воспитатель предлагает всем детям сесть вокруг него, чтобы поговорить «</w:t>
      </w:r>
      <w:proofErr w:type="gramStart"/>
      <w:r w:rsidRPr="00B359A4">
        <w:rPr>
          <w:rFonts w:ascii="PT Astra Serif" w:hAnsi="PT Astra Serif"/>
          <w:sz w:val="28"/>
          <w:szCs w:val="28"/>
        </w:rPr>
        <w:t>о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 хорошем». Затем необходимо коротко рассказать что-нибудь хорошее о каждом ребенке. Это не обязательно </w:t>
      </w:r>
      <w:proofErr w:type="gramStart"/>
      <w:r w:rsidRPr="00B359A4">
        <w:rPr>
          <w:rFonts w:ascii="PT Astra Serif" w:hAnsi="PT Astra Serif"/>
          <w:sz w:val="28"/>
          <w:szCs w:val="28"/>
        </w:rPr>
        <w:t>должны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 быть </w:t>
      </w:r>
      <w:proofErr w:type="gramStart"/>
      <w:r w:rsidRPr="00B359A4">
        <w:rPr>
          <w:rFonts w:ascii="PT Astra Serif" w:hAnsi="PT Astra Serif"/>
          <w:sz w:val="28"/>
          <w:szCs w:val="28"/>
        </w:rPr>
        <w:t>какие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 – то невероятные подвиги или немыслимые добродетели. Достаточно сказать, что Катя сегодня быстро оделась, Петя сразу заснул и т.д. Самое главное, что каждый ребенок услышит о себе что - то положительное, а остальные поймут, что у всех есть какие – то достоинства. Постепенно это создает в группе атмосферу взаимного уважения и развивает самоуважение у каждого ребенка. Эту традицию можно вводить уже со второй младшей и средней (3 г. – 4 г. 6 мес.) группы. </w:t>
      </w: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В старшем возрасте у детей большая познавательная активность, зачастую мы просто не успеваем ответить на все детские вопросы, отмахиваясь от детей. Очень хороша традиция «Вопросительного места»: стул, на котором наклеен знак вопроса, ребенок садится на этот стул, показывая, что возник вопрос, задача воспитателя обязательно уделить внимание ребенку, находящемуся на «вопросительном месте».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Дети очень любят заниматься своим делом за общим столом. Вместе с детьми можно сдвинуть столы и пригласить нескольких детей полепить, порисовать. Немедленно к ним присоединяются еще многие дети. Каждый будет лепить, рисовать, строить что – то свое, так, как он хочет. Но у всех будет приятное ощущение спокойной работы рядом с другими. Кроме того, дети могут заимствовать друг у друга и у воспитателя идеи или способы их реализации. Эти моменты спокойного и бесконфликтного общения так же способствуют созданию дружелюбной атмосферы в группе.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Не нужно забывать и о работе с родителями, только совместными усилиями можно создать благоприятный психологический климат для ребенка. Примерами могут являться дневники успехов, шкатулки добрых дел, ромашки успехов на шкафчике в конце дня и т.п. </w:t>
      </w:r>
    </w:p>
    <w:p w:rsidR="00916216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 xml:space="preserve">Атмосфера психологического комфорта для ребенка создается психологическим пространством безопасной среды, которая является одновременно и развивающей, и психотерапевтической, и психокоррекционной, т.к. в этой атмосфере исчезают барьеры, снимаются психологические защиты, и энергия расходуется не на тревогу или борьбу, а на учебную деятельность, на творчество. </w:t>
      </w:r>
    </w:p>
    <w:p w:rsidR="00B359A4" w:rsidRPr="00B359A4" w:rsidRDefault="00916216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359A4" w:rsidRPr="00B359A4">
        <w:rPr>
          <w:rFonts w:ascii="PT Astra Serif" w:hAnsi="PT Astra Serif"/>
          <w:sz w:val="28"/>
          <w:szCs w:val="28"/>
        </w:rPr>
        <w:t xml:space="preserve">Созданию психологического комфорта способствуют: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359A4">
        <w:rPr>
          <w:rFonts w:ascii="PT Astra Serif" w:hAnsi="PT Astra Serif"/>
          <w:sz w:val="28"/>
          <w:szCs w:val="28"/>
        </w:rPr>
        <w:t xml:space="preserve">- работа с природными материалами – глиной, песком, водой, красками, крупой; арттерапия (лечение искусством, творчеством) - увлекает детей, отвлекает от неприятных эмоций; </w:t>
      </w:r>
      <w:proofErr w:type="gramEnd"/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музыкальная терапия – регулярные музыкальные паузы, игра на детских музыкальных инструментах. Положительное влияние на развитие творчества, на стабилизацию эмоционального фона оказывает музыка Моцарта (и стихи Пушкина – «золотое сечение»);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предоставление ребенку максимально </w:t>
      </w:r>
      <w:proofErr w:type="gramStart"/>
      <w:r w:rsidRPr="00B359A4">
        <w:rPr>
          <w:rFonts w:ascii="PT Astra Serif" w:hAnsi="PT Astra Serif"/>
          <w:sz w:val="28"/>
          <w:szCs w:val="28"/>
        </w:rPr>
        <w:t>возможных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 в его возрасте самостоятельности и свободы.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 w:rsidR="00916216">
        <w:rPr>
          <w:rFonts w:ascii="PT Astra Serif" w:hAnsi="PT Astra Serif"/>
          <w:sz w:val="28"/>
          <w:szCs w:val="28"/>
        </w:rPr>
        <w:tab/>
      </w:r>
      <w:r w:rsidRPr="00B359A4">
        <w:rPr>
          <w:rFonts w:ascii="PT Astra Serif" w:hAnsi="PT Astra Serif"/>
          <w:sz w:val="28"/>
          <w:szCs w:val="28"/>
        </w:rPr>
        <w:t>Эмоциональное состояние педагога непосредственно влияет на эмоциональный фон группы и психологический комфорт каждого ребенка (памятка 2)</w:t>
      </w:r>
      <w:r w:rsidR="00916216">
        <w:rPr>
          <w:rFonts w:ascii="PT Astra Serif" w:hAnsi="PT Astra Serif"/>
          <w:sz w:val="28"/>
          <w:szCs w:val="28"/>
        </w:rPr>
        <w:t>.</w:t>
      </w:r>
      <w:r w:rsidRPr="00B359A4">
        <w:rPr>
          <w:rFonts w:ascii="PT Astra Serif" w:hAnsi="PT Astra Serif"/>
          <w:sz w:val="28"/>
          <w:szCs w:val="28"/>
        </w:rPr>
        <w:t xml:space="preserve">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B359A4">
        <w:rPr>
          <w:rFonts w:ascii="PT Astra Serif" w:hAnsi="PT Astra Serif"/>
          <w:b/>
          <w:i/>
          <w:sz w:val="28"/>
          <w:szCs w:val="28"/>
          <w:u w:val="single"/>
        </w:rPr>
        <w:t>Памятка 1</w:t>
      </w: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59A4">
        <w:rPr>
          <w:rFonts w:ascii="PT Astra Serif" w:hAnsi="PT Astra Serif"/>
          <w:b/>
          <w:sz w:val="28"/>
          <w:szCs w:val="28"/>
        </w:rPr>
        <w:t>Правила доброго взаимоотношения с детьми: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чаще используйте в своей речи ласкательные обращения, имена;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пойте с детьми и для детей;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цените минуты, когда вы вместе можете пережить радость от чего – то увиденного или услышанного;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стремитесь, чтобы дети получали разнообразные интересные впечатления;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следите, чтобы им никогда не было </w:t>
      </w:r>
      <w:proofErr w:type="gramStart"/>
      <w:r w:rsidRPr="00B359A4">
        <w:rPr>
          <w:rFonts w:ascii="PT Astra Serif" w:hAnsi="PT Astra Serif"/>
          <w:sz w:val="28"/>
          <w:szCs w:val="28"/>
        </w:rPr>
        <w:t>скучно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 и они были чем-то заняты;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не принуждайте детей к </w:t>
      </w:r>
      <w:proofErr w:type="gramStart"/>
      <w:r w:rsidRPr="00B359A4">
        <w:rPr>
          <w:rFonts w:ascii="PT Astra Serif" w:hAnsi="PT Astra Serif"/>
          <w:sz w:val="28"/>
          <w:szCs w:val="28"/>
        </w:rPr>
        <w:t>участию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 в каких бы то ни было занятиях;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поддерживайте порядок и справедливость, следите за равным соблюдением всеми принятых в группе правил;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поощряйте стремление и попытки детей что – то сделать, не оценивания результаты их усилий;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сохраняйте внутреннюю убежденность в том, что каждый ребенок умен и хорош по – своему;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- вселяйте в детей веру в свои силы, способности и лучшие душевные качества;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не стремитесь к тому, чтобы все дети усваивали материал в одном темпе;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находите с каждым ребенком личный контакт и индивидуальный стиль общения.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- создавайте положительные традиции жизни группы. </w:t>
      </w: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B359A4">
        <w:rPr>
          <w:rFonts w:ascii="PT Astra Serif" w:hAnsi="PT Astra Serif"/>
          <w:b/>
          <w:i/>
          <w:sz w:val="28"/>
          <w:szCs w:val="28"/>
          <w:u w:val="single"/>
        </w:rPr>
        <w:t>Памятка 2</w:t>
      </w:r>
    </w:p>
    <w:p w:rsidR="00B359A4" w:rsidRPr="00B359A4" w:rsidRDefault="00B359A4" w:rsidP="00B359A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59A4">
        <w:rPr>
          <w:rFonts w:ascii="PT Astra Serif" w:hAnsi="PT Astra Serif"/>
          <w:b/>
          <w:sz w:val="28"/>
          <w:szCs w:val="28"/>
        </w:rPr>
        <w:t>Памятка педагогу.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 </w:t>
      </w:r>
      <w:r w:rsidRPr="00B359A4">
        <w:rPr>
          <w:rFonts w:ascii="PT Astra Serif" w:hAnsi="PT Astra Serif"/>
          <w:sz w:val="28"/>
          <w:szCs w:val="28"/>
        </w:rPr>
        <w:t xml:space="preserve">Уважай детей! Защити их любовью и правдой.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 </w:t>
      </w:r>
      <w:r w:rsidRPr="00B359A4">
        <w:rPr>
          <w:rFonts w:ascii="PT Astra Serif" w:hAnsi="PT Astra Serif"/>
          <w:sz w:val="28"/>
          <w:szCs w:val="28"/>
        </w:rPr>
        <w:t xml:space="preserve">Не навреди! Ищи в детях </w:t>
      </w:r>
      <w:proofErr w:type="gramStart"/>
      <w:r w:rsidRPr="00B359A4">
        <w:rPr>
          <w:rFonts w:ascii="PT Astra Serif" w:hAnsi="PT Astra Serif"/>
          <w:sz w:val="28"/>
          <w:szCs w:val="28"/>
        </w:rPr>
        <w:t>хорошее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 w:rsidRPr="00B359A4">
        <w:rPr>
          <w:rFonts w:ascii="PT Astra Serif" w:hAnsi="PT Astra Serif"/>
          <w:sz w:val="28"/>
          <w:szCs w:val="28"/>
        </w:rPr>
        <w:t xml:space="preserve">Замечай и отмечай малейший успех ребенка. От постоянных неудач дети озлобляются.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 </w:t>
      </w:r>
      <w:r w:rsidRPr="00B359A4">
        <w:rPr>
          <w:rFonts w:ascii="PT Astra Serif" w:hAnsi="PT Astra Serif"/>
          <w:sz w:val="28"/>
          <w:szCs w:val="28"/>
        </w:rPr>
        <w:t xml:space="preserve">Не приписывай успех себе, а вину воспитаннику.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 </w:t>
      </w:r>
      <w:r w:rsidRPr="00B359A4">
        <w:rPr>
          <w:rFonts w:ascii="PT Astra Serif" w:hAnsi="PT Astra Serif"/>
          <w:sz w:val="28"/>
          <w:szCs w:val="28"/>
        </w:rPr>
        <w:t xml:space="preserve">Ошибся – извинись, но ошибайся реже. Будь великодушным, умей прощать.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 </w:t>
      </w:r>
      <w:r w:rsidRPr="00B359A4">
        <w:rPr>
          <w:rFonts w:ascii="PT Astra Serif" w:hAnsi="PT Astra Serif"/>
          <w:sz w:val="28"/>
          <w:szCs w:val="28"/>
        </w:rPr>
        <w:t xml:space="preserve">На занятии создавай ситуацию успеха.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 </w:t>
      </w:r>
      <w:r w:rsidRPr="00B359A4">
        <w:rPr>
          <w:rFonts w:ascii="PT Astra Serif" w:hAnsi="PT Astra Serif"/>
          <w:sz w:val="28"/>
          <w:szCs w:val="28"/>
        </w:rPr>
        <w:t xml:space="preserve">Не кричи, не оскорбляй </w:t>
      </w:r>
      <w:proofErr w:type="gramStart"/>
      <w:r w:rsidRPr="00B359A4">
        <w:rPr>
          <w:rFonts w:ascii="PT Astra Serif" w:hAnsi="PT Astra Serif"/>
          <w:sz w:val="28"/>
          <w:szCs w:val="28"/>
        </w:rPr>
        <w:t>ребенка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 ни при </w:t>
      </w:r>
      <w:proofErr w:type="gramStart"/>
      <w:r w:rsidRPr="00B359A4">
        <w:rPr>
          <w:rFonts w:ascii="PT Astra Serif" w:hAnsi="PT Astra Serif"/>
          <w:sz w:val="28"/>
          <w:szCs w:val="28"/>
        </w:rPr>
        <w:t>каких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 обстоятельствах.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 </w:t>
      </w:r>
      <w:r w:rsidRPr="00B359A4">
        <w:rPr>
          <w:rFonts w:ascii="PT Astra Serif" w:hAnsi="PT Astra Serif"/>
          <w:sz w:val="28"/>
          <w:szCs w:val="28"/>
        </w:rPr>
        <w:t xml:space="preserve">Хвали в присутствии коллектива, а прощай наедине.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 w:rsidRPr="00B359A4">
        <w:rPr>
          <w:rFonts w:ascii="PT Astra Serif" w:hAnsi="PT Astra Serif"/>
          <w:sz w:val="28"/>
          <w:szCs w:val="28"/>
        </w:rPr>
        <w:t xml:space="preserve">Только приблизив к себе ребенка можно влиять на развитие его духовного мира.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 w:rsidRPr="00B359A4">
        <w:rPr>
          <w:rFonts w:ascii="PT Astra Serif" w:hAnsi="PT Astra Serif"/>
          <w:sz w:val="28"/>
          <w:szCs w:val="28"/>
        </w:rPr>
        <w:t xml:space="preserve">Не ищи </w:t>
      </w:r>
      <w:proofErr w:type="gramStart"/>
      <w:r w:rsidRPr="00B359A4">
        <w:rPr>
          <w:rFonts w:ascii="PT Astra Serif" w:hAnsi="PT Astra Serif"/>
          <w:sz w:val="28"/>
          <w:szCs w:val="28"/>
        </w:rPr>
        <w:t>в лице родителей средство для расправы за собственную беспомощность в общении с детьми</w:t>
      </w:r>
      <w:proofErr w:type="gramEnd"/>
      <w:r w:rsidRPr="00B359A4">
        <w:rPr>
          <w:rFonts w:ascii="PT Astra Serif" w:hAnsi="PT Astra Serif"/>
          <w:sz w:val="28"/>
          <w:szCs w:val="28"/>
        </w:rPr>
        <w:t xml:space="preserve">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 </w:t>
      </w:r>
      <w:r w:rsidRPr="00B359A4">
        <w:rPr>
          <w:rFonts w:ascii="PT Astra Serif" w:hAnsi="PT Astra Serif"/>
          <w:sz w:val="28"/>
          <w:szCs w:val="28"/>
        </w:rPr>
        <w:t xml:space="preserve">Оценивай поступок, а не личность. </w:t>
      </w:r>
    </w:p>
    <w:p w:rsidR="00B359A4" w:rsidRPr="00B359A4" w:rsidRDefault="00B359A4" w:rsidP="00B359A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359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 w:rsidRPr="00B359A4">
        <w:rPr>
          <w:rFonts w:ascii="PT Astra Serif" w:hAnsi="PT Astra Serif"/>
          <w:sz w:val="28"/>
          <w:szCs w:val="28"/>
        </w:rPr>
        <w:t>Дай ребенку ощутить, что сочувствуешь ему, веришь в него, хорошего мнения о нем, несмотря на его оплошность.</w:t>
      </w:r>
    </w:p>
    <w:p w:rsidR="00B359A4" w:rsidRPr="00B359A4" w:rsidRDefault="00B359A4" w:rsidP="00B359A4">
      <w:pPr>
        <w:jc w:val="center"/>
        <w:rPr>
          <w:rFonts w:ascii="PT Astra Serif" w:hAnsi="PT Astra Serif"/>
          <w:i/>
          <w:sz w:val="24"/>
          <w:u w:val="single"/>
        </w:rPr>
      </w:pPr>
    </w:p>
    <w:sectPr w:rsidR="00B359A4" w:rsidRPr="00B359A4" w:rsidSect="00B359A4">
      <w:pgSz w:w="11906" w:h="16838"/>
      <w:pgMar w:top="568" w:right="850" w:bottom="1134" w:left="1276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1573"/>
    <w:rsid w:val="002B5DDD"/>
    <w:rsid w:val="003A21B8"/>
    <w:rsid w:val="00672F3C"/>
    <w:rsid w:val="008A52A3"/>
    <w:rsid w:val="00916216"/>
    <w:rsid w:val="009E0F42"/>
    <w:rsid w:val="00A52FC0"/>
    <w:rsid w:val="00B359A4"/>
    <w:rsid w:val="00D40CC4"/>
    <w:rsid w:val="00EB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73"/>
    <w:pPr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5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Ta</cp:lastModifiedBy>
  <cp:revision>4</cp:revision>
  <dcterms:created xsi:type="dcterms:W3CDTF">2020-11-10T07:44:00Z</dcterms:created>
  <dcterms:modified xsi:type="dcterms:W3CDTF">2025-04-25T10:53:00Z</dcterms:modified>
</cp:coreProperties>
</file>