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59C" w:rsidRDefault="00FB559C" w:rsidP="00FB559C">
      <w:pPr>
        <w:pStyle w:val="a3"/>
        <w:shd w:val="clear" w:color="auto" w:fill="FFFFFF"/>
        <w:spacing w:before="0" w:beforeAutospacing="0" w:after="0" w:afterAutospacing="0" w:line="294" w:lineRule="atLeast"/>
        <w:jc w:val="center"/>
        <w:rPr>
          <w:b/>
          <w:bCs/>
          <w:color w:val="FF0000"/>
          <w:sz w:val="56"/>
          <w:szCs w:val="56"/>
        </w:rPr>
      </w:pPr>
    </w:p>
    <w:p w:rsidR="00FB559C" w:rsidRDefault="00FB559C" w:rsidP="00FB559C">
      <w:pPr>
        <w:pStyle w:val="a3"/>
        <w:shd w:val="clear" w:color="auto" w:fill="FFFFFF"/>
        <w:spacing w:before="0" w:beforeAutospacing="0" w:after="0" w:afterAutospacing="0" w:line="294" w:lineRule="atLeast"/>
        <w:jc w:val="center"/>
        <w:rPr>
          <w:b/>
          <w:bCs/>
          <w:color w:val="FF0000"/>
          <w:sz w:val="56"/>
          <w:szCs w:val="56"/>
        </w:rPr>
      </w:pPr>
    </w:p>
    <w:p w:rsidR="00FB559C" w:rsidRDefault="00FB559C" w:rsidP="00FB559C">
      <w:pPr>
        <w:pStyle w:val="a3"/>
        <w:shd w:val="clear" w:color="auto" w:fill="FFFFFF"/>
        <w:spacing w:before="0" w:beforeAutospacing="0" w:after="0" w:afterAutospacing="0" w:line="294" w:lineRule="atLeast"/>
        <w:jc w:val="center"/>
        <w:rPr>
          <w:b/>
          <w:bCs/>
          <w:color w:val="FF0000"/>
          <w:sz w:val="56"/>
          <w:szCs w:val="56"/>
        </w:rPr>
      </w:pPr>
    </w:p>
    <w:p w:rsidR="00FB559C" w:rsidRDefault="00FB559C" w:rsidP="00FB559C">
      <w:pPr>
        <w:pStyle w:val="a3"/>
        <w:shd w:val="clear" w:color="auto" w:fill="FFFFFF"/>
        <w:spacing w:before="0" w:beforeAutospacing="0" w:after="0" w:afterAutospacing="0" w:line="294" w:lineRule="atLeast"/>
        <w:jc w:val="center"/>
        <w:rPr>
          <w:b/>
          <w:bCs/>
          <w:color w:val="FF0000"/>
          <w:sz w:val="56"/>
          <w:szCs w:val="56"/>
        </w:rPr>
      </w:pPr>
    </w:p>
    <w:p w:rsidR="00FB559C" w:rsidRDefault="00FB559C" w:rsidP="00FB559C">
      <w:pPr>
        <w:pStyle w:val="a3"/>
        <w:shd w:val="clear" w:color="auto" w:fill="FFFFFF"/>
        <w:spacing w:before="0" w:beforeAutospacing="0" w:after="0" w:afterAutospacing="0" w:line="294" w:lineRule="atLeast"/>
        <w:jc w:val="center"/>
        <w:rPr>
          <w:b/>
          <w:bCs/>
          <w:color w:val="FF0000"/>
          <w:sz w:val="56"/>
          <w:szCs w:val="56"/>
        </w:rPr>
      </w:pPr>
    </w:p>
    <w:p w:rsidR="00FB559C" w:rsidRDefault="00FB559C" w:rsidP="00FB559C">
      <w:pPr>
        <w:pStyle w:val="a3"/>
        <w:shd w:val="clear" w:color="auto" w:fill="FFFFFF"/>
        <w:spacing w:before="0" w:beforeAutospacing="0" w:after="0" w:afterAutospacing="0" w:line="294" w:lineRule="atLeast"/>
        <w:jc w:val="center"/>
        <w:rPr>
          <w:b/>
          <w:bCs/>
          <w:color w:val="FF0000"/>
          <w:sz w:val="56"/>
          <w:szCs w:val="56"/>
        </w:rPr>
      </w:pPr>
    </w:p>
    <w:p w:rsidR="00FB559C" w:rsidRDefault="00FB559C" w:rsidP="00FB559C">
      <w:pPr>
        <w:pStyle w:val="a3"/>
        <w:shd w:val="clear" w:color="auto" w:fill="FFFFFF"/>
        <w:spacing w:before="0" w:beforeAutospacing="0" w:after="0" w:afterAutospacing="0" w:line="294" w:lineRule="atLeast"/>
        <w:jc w:val="center"/>
        <w:rPr>
          <w:b/>
          <w:bCs/>
          <w:color w:val="FF0000"/>
          <w:sz w:val="56"/>
          <w:szCs w:val="56"/>
        </w:rPr>
      </w:pPr>
    </w:p>
    <w:p w:rsidR="00FB559C" w:rsidRDefault="00FB559C" w:rsidP="00FB559C">
      <w:pPr>
        <w:pStyle w:val="a3"/>
        <w:shd w:val="clear" w:color="auto" w:fill="FFFFFF"/>
        <w:spacing w:before="0" w:beforeAutospacing="0" w:after="0" w:afterAutospacing="0" w:line="294" w:lineRule="atLeast"/>
        <w:jc w:val="center"/>
        <w:rPr>
          <w:b/>
          <w:bCs/>
          <w:color w:val="FF0000"/>
          <w:sz w:val="56"/>
          <w:szCs w:val="56"/>
        </w:rPr>
      </w:pPr>
    </w:p>
    <w:p w:rsidR="00FB559C" w:rsidRDefault="00FB559C" w:rsidP="00FB559C">
      <w:pPr>
        <w:pStyle w:val="a3"/>
        <w:shd w:val="clear" w:color="auto" w:fill="FFFFFF"/>
        <w:spacing w:before="0" w:beforeAutospacing="0" w:after="0" w:afterAutospacing="0" w:line="294" w:lineRule="atLeast"/>
        <w:jc w:val="center"/>
        <w:rPr>
          <w:b/>
          <w:bCs/>
          <w:color w:val="FF0000"/>
          <w:sz w:val="56"/>
          <w:szCs w:val="56"/>
        </w:rPr>
      </w:pPr>
    </w:p>
    <w:p w:rsidR="00FB559C" w:rsidRDefault="00FB559C" w:rsidP="00FB559C">
      <w:pPr>
        <w:pStyle w:val="a3"/>
        <w:shd w:val="clear" w:color="auto" w:fill="FFFFFF"/>
        <w:spacing w:before="0" w:beforeAutospacing="0" w:after="0" w:afterAutospacing="0" w:line="294" w:lineRule="atLeast"/>
        <w:jc w:val="center"/>
        <w:rPr>
          <w:rFonts w:ascii="Arial" w:hAnsi="Arial" w:cs="Arial"/>
          <w:color w:val="000000"/>
          <w:sz w:val="21"/>
          <w:szCs w:val="21"/>
        </w:rPr>
      </w:pPr>
      <w:bookmarkStart w:id="0" w:name="_GoBack"/>
      <w:r>
        <w:rPr>
          <w:b/>
          <w:bCs/>
          <w:color w:val="FF0000"/>
          <w:sz w:val="56"/>
          <w:szCs w:val="56"/>
        </w:rPr>
        <w:t>«</w:t>
      </w:r>
      <w:proofErr w:type="spellStart"/>
      <w:r>
        <w:rPr>
          <w:b/>
          <w:bCs/>
          <w:color w:val="FF0000"/>
          <w:sz w:val="56"/>
          <w:szCs w:val="56"/>
        </w:rPr>
        <w:t>Здоровьесбережение</w:t>
      </w:r>
      <w:proofErr w:type="spellEnd"/>
      <w:r>
        <w:rPr>
          <w:b/>
          <w:bCs/>
          <w:color w:val="FF0000"/>
          <w:sz w:val="56"/>
          <w:szCs w:val="56"/>
        </w:rPr>
        <w:t xml:space="preserve"> ребенка –</w:t>
      </w:r>
    </w:p>
    <w:p w:rsidR="00FB559C" w:rsidRDefault="00FB559C" w:rsidP="00FB559C">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FF0000"/>
          <w:sz w:val="56"/>
          <w:szCs w:val="56"/>
        </w:rPr>
        <w:t>актуальная проблема физического воспитания»</w:t>
      </w:r>
    </w:p>
    <w:bookmarkEnd w:id="0"/>
    <w:p w:rsidR="00FB559C" w:rsidRDefault="00FB559C" w:rsidP="00FB559C">
      <w:pPr>
        <w:pStyle w:val="a3"/>
        <w:shd w:val="clear" w:color="auto" w:fill="FFFFFF"/>
        <w:spacing w:before="0" w:beforeAutospacing="0" w:after="0" w:afterAutospacing="0" w:line="294" w:lineRule="atLeast"/>
        <w:rPr>
          <w:color w:val="000000"/>
          <w:sz w:val="27"/>
          <w:szCs w:val="27"/>
        </w:rPr>
      </w:pPr>
    </w:p>
    <w:p w:rsidR="00FB559C" w:rsidRDefault="00FB559C" w:rsidP="00FB559C">
      <w:pPr>
        <w:pStyle w:val="a3"/>
        <w:shd w:val="clear" w:color="auto" w:fill="FFFFFF"/>
        <w:spacing w:before="0" w:beforeAutospacing="0" w:after="0" w:afterAutospacing="0" w:line="294" w:lineRule="atLeast"/>
        <w:rPr>
          <w:color w:val="000000"/>
          <w:sz w:val="27"/>
          <w:szCs w:val="27"/>
        </w:rPr>
      </w:pPr>
    </w:p>
    <w:p w:rsidR="00FB559C" w:rsidRDefault="00FB559C" w:rsidP="00FB559C">
      <w:pPr>
        <w:pStyle w:val="a3"/>
        <w:shd w:val="clear" w:color="auto" w:fill="FFFFFF"/>
        <w:spacing w:before="0" w:beforeAutospacing="0" w:after="0" w:afterAutospacing="0" w:line="294" w:lineRule="atLeast"/>
        <w:rPr>
          <w:color w:val="000000"/>
          <w:sz w:val="27"/>
          <w:szCs w:val="27"/>
        </w:rPr>
      </w:pPr>
    </w:p>
    <w:p w:rsidR="00FB559C" w:rsidRDefault="00FB559C" w:rsidP="00FB559C">
      <w:pPr>
        <w:pStyle w:val="a3"/>
        <w:shd w:val="clear" w:color="auto" w:fill="FFFFFF"/>
        <w:spacing w:before="0" w:beforeAutospacing="0" w:after="0" w:afterAutospacing="0" w:line="294" w:lineRule="atLeast"/>
        <w:rPr>
          <w:color w:val="000000"/>
          <w:sz w:val="27"/>
          <w:szCs w:val="27"/>
        </w:rPr>
      </w:pPr>
    </w:p>
    <w:p w:rsidR="00FB559C" w:rsidRDefault="00FB559C" w:rsidP="00FB559C">
      <w:pPr>
        <w:pStyle w:val="a3"/>
        <w:shd w:val="clear" w:color="auto" w:fill="FFFFFF"/>
        <w:spacing w:before="0" w:beforeAutospacing="0" w:after="0" w:afterAutospacing="0" w:line="294" w:lineRule="atLeast"/>
        <w:rPr>
          <w:color w:val="000000"/>
          <w:sz w:val="27"/>
          <w:szCs w:val="27"/>
        </w:rPr>
      </w:pPr>
    </w:p>
    <w:p w:rsidR="00FB559C" w:rsidRDefault="00FB559C" w:rsidP="00FB559C">
      <w:pPr>
        <w:pStyle w:val="a3"/>
        <w:shd w:val="clear" w:color="auto" w:fill="FFFFFF"/>
        <w:spacing w:before="0" w:beforeAutospacing="0" w:after="0" w:afterAutospacing="0" w:line="294" w:lineRule="atLeast"/>
        <w:rPr>
          <w:color w:val="000000"/>
          <w:sz w:val="27"/>
          <w:szCs w:val="27"/>
        </w:rPr>
      </w:pPr>
    </w:p>
    <w:p w:rsidR="00FB559C" w:rsidRDefault="00FB559C" w:rsidP="00FB559C">
      <w:pPr>
        <w:pStyle w:val="a3"/>
        <w:shd w:val="clear" w:color="auto" w:fill="FFFFFF"/>
        <w:spacing w:before="0" w:beforeAutospacing="0" w:after="0" w:afterAutospacing="0" w:line="294" w:lineRule="atLeast"/>
        <w:rPr>
          <w:color w:val="000000"/>
          <w:sz w:val="27"/>
          <w:szCs w:val="27"/>
        </w:rPr>
      </w:pPr>
    </w:p>
    <w:p w:rsidR="00FB559C" w:rsidRDefault="00FB559C" w:rsidP="00FB559C">
      <w:pPr>
        <w:pStyle w:val="a3"/>
        <w:shd w:val="clear" w:color="auto" w:fill="FFFFFF"/>
        <w:spacing w:before="0" w:beforeAutospacing="0" w:after="0" w:afterAutospacing="0" w:line="294" w:lineRule="atLeast"/>
        <w:rPr>
          <w:color w:val="000000"/>
          <w:sz w:val="27"/>
          <w:szCs w:val="27"/>
        </w:rPr>
      </w:pPr>
    </w:p>
    <w:p w:rsidR="00FB559C" w:rsidRDefault="00FB559C" w:rsidP="00FB559C">
      <w:pPr>
        <w:pStyle w:val="a3"/>
        <w:shd w:val="clear" w:color="auto" w:fill="FFFFFF"/>
        <w:spacing w:before="0" w:beforeAutospacing="0" w:after="0" w:afterAutospacing="0" w:line="294" w:lineRule="atLeast"/>
        <w:rPr>
          <w:color w:val="000000"/>
          <w:sz w:val="27"/>
          <w:szCs w:val="27"/>
        </w:rPr>
      </w:pPr>
    </w:p>
    <w:p w:rsidR="00FB559C" w:rsidRDefault="00FB559C" w:rsidP="00FB559C">
      <w:pPr>
        <w:pStyle w:val="a3"/>
        <w:shd w:val="clear" w:color="auto" w:fill="FFFFFF"/>
        <w:spacing w:before="0" w:beforeAutospacing="0" w:after="0" w:afterAutospacing="0" w:line="294" w:lineRule="atLeast"/>
        <w:rPr>
          <w:color w:val="000000"/>
          <w:sz w:val="27"/>
          <w:szCs w:val="27"/>
        </w:rPr>
      </w:pPr>
    </w:p>
    <w:p w:rsidR="00FB559C" w:rsidRDefault="00FB559C" w:rsidP="00FB559C">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sz w:val="27"/>
          <w:szCs w:val="27"/>
        </w:rPr>
        <w:t xml:space="preserve">Подготовила: </w:t>
      </w:r>
      <w:r>
        <w:rPr>
          <w:color w:val="000000"/>
          <w:sz w:val="27"/>
          <w:szCs w:val="27"/>
        </w:rPr>
        <w:t>зам зав по ВМР Корнева Н.А.</w:t>
      </w:r>
    </w:p>
    <w:p w:rsidR="00FB559C" w:rsidRDefault="00FB559C" w:rsidP="00FB559C">
      <w:pPr>
        <w:pStyle w:val="a3"/>
        <w:shd w:val="clear" w:color="auto" w:fill="FFFFFF"/>
        <w:spacing w:before="0" w:beforeAutospacing="0" w:after="0" w:afterAutospacing="0" w:line="294" w:lineRule="atLeast"/>
        <w:jc w:val="right"/>
        <w:rPr>
          <w:rFonts w:ascii="Arial" w:hAnsi="Arial" w:cs="Arial"/>
          <w:color w:val="000000"/>
          <w:sz w:val="21"/>
          <w:szCs w:val="21"/>
        </w:rPr>
      </w:pPr>
      <w:r>
        <w:rPr>
          <w:rFonts w:ascii="Arial" w:hAnsi="Arial" w:cs="Arial"/>
          <w:color w:val="000000"/>
          <w:sz w:val="21"/>
          <w:szCs w:val="21"/>
        </w:rPr>
        <w:br/>
      </w:r>
    </w:p>
    <w:p w:rsidR="00FB559C" w:rsidRDefault="00FB559C" w:rsidP="00FB559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FB559C" w:rsidRDefault="00FB559C" w:rsidP="00FB559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FB559C" w:rsidRDefault="00FB559C" w:rsidP="00FB559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FB559C" w:rsidRDefault="00FB559C" w:rsidP="00FB559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FB559C" w:rsidRDefault="00FB559C" w:rsidP="00FB559C">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201</w:t>
      </w:r>
      <w:r>
        <w:rPr>
          <w:color w:val="000000"/>
          <w:sz w:val="27"/>
          <w:szCs w:val="27"/>
        </w:rPr>
        <w:t>7</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proofErr w:type="spellStart"/>
      <w:r w:rsidRPr="00FB559C">
        <w:rPr>
          <w:sz w:val="28"/>
          <w:szCs w:val="28"/>
        </w:rPr>
        <w:lastRenderedPageBreak/>
        <w:t>Здоровьесбережение</w:t>
      </w:r>
      <w:proofErr w:type="spellEnd"/>
      <w:r w:rsidRPr="00FB559C">
        <w:rPr>
          <w:sz w:val="28"/>
          <w:szCs w:val="28"/>
        </w:rPr>
        <w:t xml:space="preserve"> ребенка </w:t>
      </w:r>
      <w:proofErr w:type="gramStart"/>
      <w:r w:rsidRPr="00FB559C">
        <w:rPr>
          <w:sz w:val="28"/>
          <w:szCs w:val="28"/>
        </w:rPr>
        <w:t>–а</w:t>
      </w:r>
      <w:proofErr w:type="gramEnd"/>
      <w:r w:rsidRPr="00FB559C">
        <w:rPr>
          <w:sz w:val="28"/>
          <w:szCs w:val="28"/>
        </w:rPr>
        <w:t>ктуальная проблема физического воспитания воспитанников</w:t>
      </w:r>
      <w:r w:rsidRPr="00FB559C">
        <w:rPr>
          <w:sz w:val="28"/>
          <w:szCs w:val="28"/>
        </w:rPr>
        <w:t xml:space="preserve"> ДОУ</w:t>
      </w:r>
      <w:r w:rsidRPr="00FB559C">
        <w:rPr>
          <w:sz w:val="28"/>
          <w:szCs w:val="28"/>
        </w:rPr>
        <w:t>.</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Проблема в том, что число детей с ограниченными возможностями здоровья растет с каждым годом.</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Помочь ребёнку в самом начале его жизни обрести элементарную культуру здоровья призвана такая универсальная образовательная среда - детский садик как результат целенаправленного взаимодействия взрослого и ребёнка, результат всего воспитания.</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 xml:space="preserve">Одним из важнейших направлений развития и оздоровления детей в детском саду и школе является грамотная высокоэффективная организация </w:t>
      </w:r>
      <w:proofErr w:type="spellStart"/>
      <w:r w:rsidRPr="00FB559C">
        <w:rPr>
          <w:sz w:val="28"/>
          <w:szCs w:val="28"/>
        </w:rPr>
        <w:t>здоровьесберегающего</w:t>
      </w:r>
      <w:proofErr w:type="spellEnd"/>
      <w:r w:rsidRPr="00FB559C">
        <w:rPr>
          <w:sz w:val="28"/>
          <w:szCs w:val="28"/>
        </w:rPr>
        <w:t xml:space="preserve"> процесса. Физическое воспитание в этом направлении играет главную роль.</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Основу методологии формирования здорового образа жизни у детей составляют:</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системный подход аксиологический подход педагогический подход</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положения теории и методики физического воспитания о связи целенаправленной двигательной деятельности с психическим развитием и формированием навыков здорового образа жизни.</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Приобщение детей к здоровому образу жизни предполагает использование эффективных педагогических технологий.</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Педагогическая технология формирования здорового образа жизни воспитанников и школьников реализуется по двум направлениям:</w:t>
      </w:r>
    </w:p>
    <w:p w:rsidR="00FB559C" w:rsidRPr="00FB559C" w:rsidRDefault="00FB559C" w:rsidP="00FB559C">
      <w:pPr>
        <w:pStyle w:val="a3"/>
        <w:numPr>
          <w:ilvl w:val="0"/>
          <w:numId w:val="1"/>
        </w:numPr>
        <w:shd w:val="clear" w:color="auto" w:fill="FFFFFF"/>
        <w:spacing w:before="0" w:beforeAutospacing="0" w:after="0" w:afterAutospacing="0" w:line="294" w:lineRule="atLeast"/>
        <w:ind w:left="0"/>
        <w:jc w:val="both"/>
        <w:rPr>
          <w:sz w:val="28"/>
          <w:szCs w:val="28"/>
        </w:rPr>
      </w:pPr>
      <w:proofErr w:type="spellStart"/>
      <w:r w:rsidRPr="00FB559C">
        <w:rPr>
          <w:sz w:val="28"/>
          <w:szCs w:val="28"/>
        </w:rPr>
        <w:t>Здоровьесберегающая</w:t>
      </w:r>
      <w:proofErr w:type="spellEnd"/>
      <w:r w:rsidRPr="00FB559C">
        <w:rPr>
          <w:sz w:val="28"/>
          <w:szCs w:val="28"/>
        </w:rPr>
        <w:t>,</w:t>
      </w:r>
    </w:p>
    <w:p w:rsidR="00FB559C" w:rsidRPr="00FB559C" w:rsidRDefault="00FB559C" w:rsidP="00FB559C">
      <w:pPr>
        <w:pStyle w:val="a3"/>
        <w:numPr>
          <w:ilvl w:val="0"/>
          <w:numId w:val="1"/>
        </w:numPr>
        <w:shd w:val="clear" w:color="auto" w:fill="FFFFFF"/>
        <w:spacing w:before="0" w:beforeAutospacing="0" w:after="0" w:afterAutospacing="0" w:line="294" w:lineRule="atLeast"/>
        <w:ind w:left="0"/>
        <w:jc w:val="both"/>
        <w:rPr>
          <w:sz w:val="28"/>
          <w:szCs w:val="28"/>
        </w:rPr>
      </w:pPr>
      <w:proofErr w:type="spellStart"/>
      <w:r w:rsidRPr="00FB559C">
        <w:rPr>
          <w:sz w:val="28"/>
          <w:szCs w:val="28"/>
        </w:rPr>
        <w:t>здоровьеформирующая</w:t>
      </w:r>
      <w:proofErr w:type="spellEnd"/>
      <w:r w:rsidRPr="00FB559C">
        <w:rPr>
          <w:sz w:val="28"/>
          <w:szCs w:val="28"/>
        </w:rPr>
        <w:t>.</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Эффективное физическое воспитание становится компонентом здорового образа жизни.</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 xml:space="preserve">Индивидуализация физического воспитания обеспечивается за счет </w:t>
      </w:r>
      <w:proofErr w:type="spellStart"/>
      <w:r w:rsidRPr="00FB559C">
        <w:rPr>
          <w:sz w:val="28"/>
          <w:szCs w:val="28"/>
        </w:rPr>
        <w:t>следующихобязательных</w:t>
      </w:r>
      <w:proofErr w:type="spellEnd"/>
      <w:r w:rsidRPr="00FB559C">
        <w:rPr>
          <w:sz w:val="28"/>
          <w:szCs w:val="28"/>
        </w:rPr>
        <w:t xml:space="preserve"> видов деятельности:</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Диагностики и прогнозирования индивидуальных показателей здоровья, физического и двигательного развития детей.</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Проектирования индивидуальных оздоровительных коррекционно-развивающих программ.</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Коррекции индивидуальных отклонений в развитии детей в процессе совместной деятельности педагогов и родителей.</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Мониторинга индивидуального уровня развития здоровья, физического и двигательного развития.</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Решение проблемы оздоровления детей, сохранения и укрепления их здоровья осуществляется в различных формах:</w:t>
      </w:r>
    </w:p>
    <w:p w:rsidR="00FB559C" w:rsidRPr="00FB559C" w:rsidRDefault="00FB559C" w:rsidP="00FB559C">
      <w:pPr>
        <w:pStyle w:val="a3"/>
        <w:numPr>
          <w:ilvl w:val="0"/>
          <w:numId w:val="2"/>
        </w:numPr>
        <w:shd w:val="clear" w:color="auto" w:fill="FFFFFF"/>
        <w:spacing w:before="0" w:beforeAutospacing="0" w:after="0" w:afterAutospacing="0" w:line="294" w:lineRule="atLeast"/>
        <w:ind w:left="0"/>
        <w:jc w:val="both"/>
        <w:rPr>
          <w:sz w:val="28"/>
          <w:szCs w:val="28"/>
        </w:rPr>
      </w:pPr>
      <w:r w:rsidRPr="00FB559C">
        <w:rPr>
          <w:sz w:val="28"/>
          <w:szCs w:val="28"/>
        </w:rPr>
        <w:t xml:space="preserve">Физкультурно-оздоровительной, </w:t>
      </w:r>
      <w:proofErr w:type="gramStart"/>
      <w:r w:rsidRPr="00FB559C">
        <w:rPr>
          <w:sz w:val="28"/>
          <w:szCs w:val="28"/>
        </w:rPr>
        <w:t>которую</w:t>
      </w:r>
      <w:proofErr w:type="gramEnd"/>
      <w:r w:rsidRPr="00FB559C">
        <w:rPr>
          <w:sz w:val="28"/>
          <w:szCs w:val="28"/>
        </w:rPr>
        <w:t xml:space="preserve"> осуществляют педагоги в виде занятий по физическому воспитанию, гимнастики, </w:t>
      </w:r>
      <w:proofErr w:type="spellStart"/>
      <w:r w:rsidRPr="00FB559C">
        <w:rPr>
          <w:sz w:val="28"/>
          <w:szCs w:val="28"/>
        </w:rPr>
        <w:t>физкульминуток</w:t>
      </w:r>
      <w:proofErr w:type="spellEnd"/>
      <w:r w:rsidRPr="00FB559C">
        <w:rPr>
          <w:sz w:val="28"/>
          <w:szCs w:val="28"/>
        </w:rPr>
        <w:t>, динамических пауз и др.</w:t>
      </w:r>
    </w:p>
    <w:p w:rsidR="00FB559C" w:rsidRPr="00FB559C" w:rsidRDefault="00FB559C" w:rsidP="00FB559C">
      <w:pPr>
        <w:pStyle w:val="a3"/>
        <w:numPr>
          <w:ilvl w:val="0"/>
          <w:numId w:val="2"/>
        </w:numPr>
        <w:shd w:val="clear" w:color="auto" w:fill="FFFFFF"/>
        <w:spacing w:before="0" w:beforeAutospacing="0" w:after="0" w:afterAutospacing="0" w:line="294" w:lineRule="atLeast"/>
        <w:ind w:left="0"/>
        <w:jc w:val="both"/>
        <w:rPr>
          <w:sz w:val="28"/>
          <w:szCs w:val="28"/>
        </w:rPr>
      </w:pPr>
      <w:r w:rsidRPr="00FB559C">
        <w:rPr>
          <w:sz w:val="28"/>
          <w:szCs w:val="28"/>
        </w:rPr>
        <w:t>Информационно-просветительной работой с родителями, беседами с детьми о ценности здорового образа жизни.</w:t>
      </w:r>
    </w:p>
    <w:p w:rsidR="00FB559C" w:rsidRPr="00FB559C" w:rsidRDefault="00FB559C" w:rsidP="00FB559C">
      <w:pPr>
        <w:pStyle w:val="a3"/>
        <w:numPr>
          <w:ilvl w:val="0"/>
          <w:numId w:val="2"/>
        </w:numPr>
        <w:shd w:val="clear" w:color="auto" w:fill="FFFFFF"/>
        <w:spacing w:before="0" w:beforeAutospacing="0" w:after="0" w:afterAutospacing="0" w:line="294" w:lineRule="atLeast"/>
        <w:ind w:left="0"/>
        <w:jc w:val="both"/>
        <w:rPr>
          <w:sz w:val="28"/>
          <w:szCs w:val="28"/>
        </w:rPr>
      </w:pPr>
      <w:proofErr w:type="gramStart"/>
      <w:r w:rsidRPr="00FB559C">
        <w:rPr>
          <w:sz w:val="28"/>
          <w:szCs w:val="28"/>
        </w:rPr>
        <w:t>Коррекционной</w:t>
      </w:r>
      <w:proofErr w:type="gramEnd"/>
      <w:r w:rsidRPr="00FB559C">
        <w:rPr>
          <w:sz w:val="28"/>
          <w:szCs w:val="28"/>
        </w:rPr>
        <w:t>, исправляющей уже имеющиеся недостатки и нарушения физического и психического развития.</w:t>
      </w:r>
    </w:p>
    <w:p w:rsidR="00FB559C" w:rsidRPr="00FB559C" w:rsidRDefault="00FB559C" w:rsidP="00FB559C">
      <w:pPr>
        <w:pStyle w:val="a3"/>
        <w:numPr>
          <w:ilvl w:val="0"/>
          <w:numId w:val="2"/>
        </w:numPr>
        <w:shd w:val="clear" w:color="auto" w:fill="FFFFFF"/>
        <w:spacing w:before="0" w:beforeAutospacing="0" w:after="0" w:afterAutospacing="0" w:line="294" w:lineRule="atLeast"/>
        <w:ind w:left="0"/>
        <w:jc w:val="both"/>
        <w:rPr>
          <w:sz w:val="28"/>
          <w:szCs w:val="28"/>
        </w:rPr>
      </w:pPr>
      <w:r w:rsidRPr="00FB559C">
        <w:rPr>
          <w:sz w:val="28"/>
          <w:szCs w:val="28"/>
        </w:rPr>
        <w:lastRenderedPageBreak/>
        <w:t>Спортивно — досуговой, позволяющей более активно приобщать детей к спорту и активному образу жизни.</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proofErr w:type="spellStart"/>
      <w:r w:rsidRPr="00FB559C">
        <w:rPr>
          <w:sz w:val="28"/>
          <w:szCs w:val="28"/>
        </w:rPr>
        <w:t>Здоровьесберегающее</w:t>
      </w:r>
      <w:proofErr w:type="spellEnd"/>
      <w:r w:rsidRPr="00FB559C">
        <w:rPr>
          <w:sz w:val="28"/>
          <w:szCs w:val="28"/>
        </w:rPr>
        <w:t xml:space="preserve"> физическое воспитание предполагает интегрированный подход, который проявляется в освоении детьми интеллектуальных ценностей физической культуры и формированию у них стойких стимулов к выполнению </w:t>
      </w:r>
      <w:proofErr w:type="spellStart"/>
      <w:r w:rsidRPr="00FB559C">
        <w:rPr>
          <w:sz w:val="28"/>
          <w:szCs w:val="28"/>
        </w:rPr>
        <w:t>упражнений</w:t>
      </w:r>
      <w:proofErr w:type="gramStart"/>
      <w:r w:rsidRPr="00FB559C">
        <w:rPr>
          <w:sz w:val="28"/>
          <w:szCs w:val="28"/>
        </w:rPr>
        <w:t>.П</w:t>
      </w:r>
      <w:proofErr w:type="gramEnd"/>
      <w:r w:rsidRPr="00FB559C">
        <w:rPr>
          <w:sz w:val="28"/>
          <w:szCs w:val="28"/>
        </w:rPr>
        <w:t>римером</w:t>
      </w:r>
      <w:proofErr w:type="spellEnd"/>
      <w:r w:rsidRPr="00FB559C">
        <w:rPr>
          <w:sz w:val="28"/>
          <w:szCs w:val="28"/>
        </w:rPr>
        <w:t xml:space="preserve"> интегрированного подхода может быть включение в различные формы работы на занятиях и уроках.</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Для развития познавательной деятельности в разных формах работы по физическому воспитанию используются проблемные, занимательные образовательные ситуации, стимулирующие творческий потенциал ребенка в плане безопасного экспериментирования с физкультурным оборудованием и собственным телом.</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 xml:space="preserve">Главное действующее лицо, осуществляющее интеграцию — воспитатель, учитель, успешность </w:t>
      </w:r>
      <w:proofErr w:type="gramStart"/>
      <w:r w:rsidRPr="00FB559C">
        <w:rPr>
          <w:sz w:val="28"/>
          <w:szCs w:val="28"/>
        </w:rPr>
        <w:t>деятельности</w:t>
      </w:r>
      <w:proofErr w:type="gramEnd"/>
      <w:r w:rsidRPr="00FB559C">
        <w:rPr>
          <w:sz w:val="28"/>
          <w:szCs w:val="28"/>
        </w:rPr>
        <w:t xml:space="preserve"> которых возможна только при условии наличия у них глубоких разносторонних теоретических знаний, умения перевести их на язык практики и проявить творчество.</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Успешность физического воспитания во многом зависит от материально-технической базы.</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Здоровье ребенка во многом зависит от обстановки, которая окружает его дома. Доброжелательные семейные отношения определяют эмоциональное состояние ребенка, его психическое здоровье. Положительный результат оздоровительной работы возможен только при поддержке родителей. Поэтому воспитатель, педагог не жалеет сил и времени для того, чтобы родители стали соратниками, относились с пониманием к тому, что делается для оздоровления детей в детском саду и школе.</w:t>
      </w:r>
    </w:p>
    <w:p w:rsidR="00FB559C" w:rsidRPr="00FB559C" w:rsidRDefault="00FB559C" w:rsidP="00FB559C">
      <w:pPr>
        <w:pStyle w:val="a3"/>
        <w:shd w:val="clear" w:color="auto" w:fill="FFFFFF"/>
        <w:spacing w:before="0" w:beforeAutospacing="0" w:after="0" w:afterAutospacing="0" w:line="294" w:lineRule="atLeast"/>
        <w:jc w:val="both"/>
        <w:rPr>
          <w:sz w:val="28"/>
          <w:szCs w:val="28"/>
        </w:rPr>
      </w:pPr>
      <w:r w:rsidRPr="00FB559C">
        <w:rPr>
          <w:sz w:val="28"/>
          <w:szCs w:val="28"/>
        </w:rPr>
        <w:t>Таким образом, проектирование и осуществление системы работы по формированию здорового образа жизни детей в детском саду и школе в совместных усилиях воспитателей, педагогов и родителей позволяет повысить качество образовательного процесса по формированию здоровья и здорового образа жизни дошкольников и школьников на основе индивидуального, дифференцированного подхода к каждому ребенку.</w:t>
      </w:r>
    </w:p>
    <w:p w:rsidR="00243DBD" w:rsidRPr="00FB559C" w:rsidRDefault="00243DBD" w:rsidP="00FB559C">
      <w:pPr>
        <w:jc w:val="both"/>
        <w:rPr>
          <w:rFonts w:ascii="Times New Roman" w:hAnsi="Times New Roman" w:cs="Times New Roman"/>
          <w:sz w:val="28"/>
          <w:szCs w:val="28"/>
        </w:rPr>
      </w:pPr>
    </w:p>
    <w:sectPr w:rsidR="00243DBD" w:rsidRPr="00FB5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30EE6"/>
    <w:multiLevelType w:val="multilevel"/>
    <w:tmpl w:val="6BE0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BE60ED"/>
    <w:multiLevelType w:val="multilevel"/>
    <w:tmpl w:val="5900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94F"/>
    <w:rsid w:val="00243DBD"/>
    <w:rsid w:val="008B194F"/>
    <w:rsid w:val="00FB5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55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55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2019-11-19T19:44:00Z</dcterms:created>
  <dcterms:modified xsi:type="dcterms:W3CDTF">2019-11-19T19:46:00Z</dcterms:modified>
</cp:coreProperties>
</file>