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25" w:rsidRDefault="007E2F25" w:rsidP="007E2F2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</w:pPr>
      <w:r w:rsidRPr="007E2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Педагогический совет: "«Речевое развитие дошкольников в современных условиях ДОУ»</w:t>
      </w:r>
    </w:p>
    <w:p w:rsidR="008B67FD" w:rsidRPr="007E2F25" w:rsidRDefault="008B67FD" w:rsidP="007E2F2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3541" w:rsidRDefault="008B67FD">
      <w:r>
        <w:rPr>
          <w:noProof/>
          <w:lang w:eastAsia="ru-RU"/>
        </w:rPr>
        <w:drawing>
          <wp:inline distT="0" distB="0" distL="0" distR="0" wp14:anchorId="6A4C4028" wp14:editId="49EF76F6">
            <wp:extent cx="4916170" cy="3717290"/>
            <wp:effectExtent l="0" t="0" r="0" b="0"/>
            <wp:docPr id="1" name="Рисунок 1" descr="https://static.wixstatic.com/media/be9f8b_86e160d5db584de180c9191b8c1c86e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e9f8b_86e160d5db584de180c9191b8c1c86ed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a3"/>
          <w:color w:val="CB2026"/>
          <w:bdr w:val="none" w:sz="0" w:space="0" w:color="auto" w:frame="1"/>
        </w:rPr>
        <w:t>Форма проведения</w:t>
      </w:r>
      <w:r>
        <w:rPr>
          <w:rStyle w:val="b2eff"/>
          <w:color w:val="717070"/>
          <w:bdr w:val="none" w:sz="0" w:space="0" w:color="auto" w:frame="1"/>
        </w:rPr>
        <w:t>: Круглый стол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a3"/>
          <w:color w:val="CB2026"/>
          <w:bdr w:val="none" w:sz="0" w:space="0" w:color="auto" w:frame="1"/>
        </w:rPr>
        <w:t xml:space="preserve">Цель: 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Внедрение эффективных форм и методов по речевому развитию детей.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Повышение культуры речи детей и профессиональной компетентности воспитателя ДОУ.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a3"/>
          <w:color w:val="CB2026"/>
          <w:bdr w:val="none" w:sz="0" w:space="0" w:color="auto" w:frame="1"/>
        </w:rPr>
        <w:t>Задачи: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Вызвать у педагогов осознание необходимости расширять свои знания в области развития связной речи у детей.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Активизировать знания педагогов о формах, методах, приёмах развития речи дошкольников.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Способствовать формированию профессиональной коммуникативной компетентности педагогов.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a3"/>
          <w:color w:val="CB2026"/>
          <w:bdr w:val="none" w:sz="0" w:space="0" w:color="auto" w:frame="1"/>
        </w:rPr>
        <w:t>План круглого стола</w:t>
      </w:r>
      <w:r>
        <w:rPr>
          <w:rStyle w:val="b2eff"/>
          <w:color w:val="CB2026"/>
          <w:bdr w:val="none" w:sz="0" w:space="0" w:color="auto" w:frame="1"/>
        </w:rPr>
        <w:t>: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1. Требования к качеству речи педагога ДОУ, методист: </w:t>
      </w:r>
      <w:proofErr w:type="spellStart"/>
      <w:r>
        <w:rPr>
          <w:rStyle w:val="b2eff"/>
          <w:color w:val="717070"/>
          <w:bdr w:val="none" w:sz="0" w:space="0" w:color="auto" w:frame="1"/>
        </w:rPr>
        <w:t>Дергачёва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О.Н.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2. Формы и методы развития речи детей, выступления педагогов из опыта работы. </w:t>
      </w:r>
    </w:p>
    <w:p w:rsidR="008B67FD" w:rsidRDefault="008B67FD" w:rsidP="008B67FD">
      <w:pPr>
        <w:pStyle w:val="y9dpf"/>
        <w:numPr>
          <w:ilvl w:val="0"/>
          <w:numId w:val="1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t xml:space="preserve">Пальчиковая игра – как способ речевого развития детей дошкольного возраста. </w:t>
      </w:r>
      <w:proofErr w:type="spellStart"/>
      <w:r>
        <w:rPr>
          <w:color w:val="717070"/>
        </w:rPr>
        <w:t>Затулей</w:t>
      </w:r>
      <w:proofErr w:type="spellEnd"/>
      <w:r>
        <w:rPr>
          <w:color w:val="717070"/>
        </w:rPr>
        <w:t xml:space="preserve"> Л.Н. </w:t>
      </w:r>
    </w:p>
    <w:p w:rsidR="008B67FD" w:rsidRDefault="008B67FD" w:rsidP="008B67FD">
      <w:pPr>
        <w:pStyle w:val="y9dpf"/>
        <w:numPr>
          <w:ilvl w:val="0"/>
          <w:numId w:val="1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t xml:space="preserve">Развитие речи посредством дидактической игры. </w:t>
      </w:r>
      <w:proofErr w:type="spellStart"/>
      <w:r>
        <w:rPr>
          <w:color w:val="717070"/>
        </w:rPr>
        <w:t>Сухорущенко</w:t>
      </w:r>
      <w:proofErr w:type="spellEnd"/>
      <w:r>
        <w:rPr>
          <w:color w:val="717070"/>
        </w:rPr>
        <w:t xml:space="preserve"> М.П. </w:t>
      </w:r>
    </w:p>
    <w:p w:rsidR="008B67FD" w:rsidRDefault="008B67FD" w:rsidP="008B67FD">
      <w:pPr>
        <w:pStyle w:val="y9dpf"/>
        <w:numPr>
          <w:ilvl w:val="0"/>
          <w:numId w:val="1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t xml:space="preserve">Сюжетно-ролевая игра – одна из форм речевого развития детей. Минакова Т.Б. </w:t>
      </w:r>
    </w:p>
    <w:p w:rsidR="008B67FD" w:rsidRDefault="008B67FD" w:rsidP="008B67FD">
      <w:pPr>
        <w:pStyle w:val="y9dpf"/>
        <w:numPr>
          <w:ilvl w:val="0"/>
          <w:numId w:val="1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t xml:space="preserve">Развитие речи посредством художественной литературы. 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proofErr w:type="spellStart"/>
      <w:r>
        <w:rPr>
          <w:rStyle w:val="b2eff"/>
          <w:color w:val="717070"/>
          <w:bdr w:val="none" w:sz="0" w:space="0" w:color="auto" w:frame="1"/>
        </w:rPr>
        <w:t>Обыскалова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И.И. </w:t>
      </w:r>
    </w:p>
    <w:p w:rsidR="008B67FD" w:rsidRDefault="008B67FD" w:rsidP="008B67FD">
      <w:pPr>
        <w:pStyle w:val="y9dpf"/>
        <w:numPr>
          <w:ilvl w:val="0"/>
          <w:numId w:val="2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lastRenderedPageBreak/>
        <w:t xml:space="preserve">Художественное творчество - уникальное средство для развития мелкой моторики и речи детей. Соболева Л.В. </w:t>
      </w:r>
    </w:p>
    <w:p w:rsidR="008B67FD" w:rsidRDefault="008B67FD" w:rsidP="008B67FD">
      <w:pPr>
        <w:pStyle w:val="y9dpf"/>
        <w:numPr>
          <w:ilvl w:val="0"/>
          <w:numId w:val="2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t xml:space="preserve">Прогулка - способ развития речи детей. Волосатова Н.А. </w:t>
      </w:r>
    </w:p>
    <w:p w:rsidR="008B67FD" w:rsidRDefault="008B67FD" w:rsidP="008B67FD">
      <w:pPr>
        <w:pStyle w:val="y9dpf"/>
        <w:numPr>
          <w:ilvl w:val="0"/>
          <w:numId w:val="2"/>
        </w:numPr>
        <w:spacing w:before="0" w:beforeAutospacing="0" w:after="120" w:afterAutospacing="0"/>
        <w:textAlignment w:val="baseline"/>
        <w:rPr>
          <w:color w:val="717070"/>
        </w:rPr>
      </w:pPr>
      <w:r>
        <w:rPr>
          <w:color w:val="717070"/>
        </w:rPr>
        <w:t xml:space="preserve">Экскурсии - как метод развития речи детей. Туркина О.Н. 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3. Итоги мониторинга: «Речевого развития детей», заместитель заведующего </w:t>
      </w:r>
      <w:proofErr w:type="spellStart"/>
      <w:r>
        <w:rPr>
          <w:rStyle w:val="b2eff"/>
          <w:color w:val="717070"/>
          <w:bdr w:val="none" w:sz="0" w:space="0" w:color="auto" w:frame="1"/>
        </w:rPr>
        <w:t>Вязникова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О.М.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4. Разные вопросы.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5. Рефлексия. 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«ВАШ УСПЕХ – ВАША РЕЧЬ!»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a3"/>
          <w:color w:val="CB2026"/>
          <w:bdr w:val="none" w:sz="0" w:space="0" w:color="auto" w:frame="1"/>
        </w:rPr>
        <w:t>Требования к качеству речи педагога дошкольного учреждения: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Дошкольный возраст является </w:t>
      </w:r>
      <w:proofErr w:type="spellStart"/>
      <w:r>
        <w:rPr>
          <w:rStyle w:val="b2eff"/>
          <w:color w:val="717070"/>
          <w:bdr w:val="none" w:sz="0" w:space="0" w:color="auto" w:frame="1"/>
        </w:rPr>
        <w:t>сензитивным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Одним из основных механизмов овладения детьми родным языком является подражание. Подражая взрослым, дети перенимают не только тонкости </w:t>
      </w:r>
      <w:proofErr w:type="gramStart"/>
      <w:r>
        <w:rPr>
          <w:rStyle w:val="b2eff"/>
          <w:color w:val="717070"/>
          <w:bdr w:val="none" w:sz="0" w:space="0" w:color="auto" w:frame="1"/>
        </w:rPr>
        <w:t>произношения ,</w:t>
      </w:r>
      <w:proofErr w:type="gramEnd"/>
      <w:r>
        <w:rPr>
          <w:rStyle w:val="b2eff"/>
          <w:color w:val="717070"/>
          <w:bdr w:val="none" w:sz="0" w:space="0" w:color="auto" w:frame="1"/>
        </w:rPr>
        <w:t xml:space="preserve"> словоупотребления, но повторяют речевые ошибки взрослых.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Среди требований к речи педагога ДОУ выделяют: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Правильность. Педагогу необходимо знать и выполнять в общении с детьми основные нормы русского языка: (правила литературного произношения), а также нормы образования и изменения слов.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Точность – т. е. соответствие языковым нормам. Слушая педагога, дети не должны отвлекаться от содержания, смысла речи из-за неправильного произношения или нестандартно построенной фразы.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Логичность – умение последовательно, непротиворечиво и аргументировано излагать ее содержание.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Чистота – отсутствие в речи элементов, чуждых литературному языку. Устранение нелитературной лексики: слов-паразитов, диалектных и жаргонных слов.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Выразительность.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формированию умения выражать свое отношение к предмету разговора.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Богатство.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Уместность.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lastRenderedPageBreak/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Создание условий для полноценного развития речи детей предусматривает: создание развивающей предметно-пространственной среды.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Развитие речи протекает более успешно в благоприятной речевой среде. Речевая среда - это семья, детский сад, взрослые и ровесники, с которыми постоянно общается ребенок. Предметно-развивающая среда имеет большое значение для развития маленьких, еще не читающих детей, особенно в их самостоятельной деятельности.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Предметно - развивающая среда-это система материальных объектов деятельности ребенка, функционально моделирующая содержание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ребенка. Оснащение </w:t>
      </w:r>
      <w:proofErr w:type="spellStart"/>
      <w:r>
        <w:rPr>
          <w:rStyle w:val="b2eff"/>
          <w:color w:val="717070"/>
          <w:bdr w:val="none" w:sz="0" w:space="0" w:color="auto" w:frame="1"/>
        </w:rPr>
        <w:t>воспитательно</w:t>
      </w:r>
      <w:proofErr w:type="spellEnd"/>
      <w:r>
        <w:rPr>
          <w:rStyle w:val="b2eff"/>
          <w:color w:val="717070"/>
          <w:bdr w:val="none" w:sz="0" w:space="0" w:color="auto" w:frame="1"/>
        </w:rPr>
        <w:t>-образовательного процесса формируется в прямой зависимости от содержания воспитания, возраста, опыта и уровня развития детей и их деятельности.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Развивающая среда выступает в роли стимулятора, движущей силы в целостном процессе становления личности ребенка, она обогащает личностное развитие, способствует раннему проявлению разносторонних способностей.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Из опыта работы педагогов. Мастер-класс.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1."Пальчиковая игра – как способ речевого развития детей дошкольного возраста".</w:t>
      </w:r>
      <w:r>
        <w:rPr>
          <w:rStyle w:val="b2eff"/>
          <w:color w:val="717070"/>
          <w:bdr w:val="none" w:sz="0" w:space="0" w:color="auto" w:frame="1"/>
        </w:rPr>
        <w:t xml:space="preserve"> </w:t>
      </w:r>
      <w:proofErr w:type="spellStart"/>
      <w:r>
        <w:rPr>
          <w:rStyle w:val="b2eff"/>
          <w:color w:val="717070"/>
          <w:bdr w:val="none" w:sz="0" w:space="0" w:color="auto" w:frame="1"/>
        </w:rPr>
        <w:t>Затулей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Л.Н.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2."Развитие речи средствами дидактической игры"</w:t>
      </w:r>
      <w:r>
        <w:rPr>
          <w:rStyle w:val="b2eff"/>
          <w:color w:val="717070"/>
          <w:bdr w:val="none" w:sz="0" w:space="0" w:color="auto" w:frame="1"/>
        </w:rPr>
        <w:t xml:space="preserve">. </w:t>
      </w:r>
      <w:proofErr w:type="spellStart"/>
      <w:r>
        <w:rPr>
          <w:rStyle w:val="b2eff"/>
          <w:color w:val="717070"/>
          <w:bdr w:val="none" w:sz="0" w:space="0" w:color="auto" w:frame="1"/>
        </w:rPr>
        <w:t>Сухорущенко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М.П.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3."Развитие речи посредством художественной литературы".</w:t>
      </w:r>
      <w:r>
        <w:rPr>
          <w:rStyle w:val="b2eff"/>
          <w:color w:val="717070"/>
          <w:bdr w:val="none" w:sz="0" w:space="0" w:color="auto" w:frame="1"/>
        </w:rPr>
        <w:t xml:space="preserve"> </w:t>
      </w:r>
      <w:proofErr w:type="spellStart"/>
      <w:r>
        <w:rPr>
          <w:rStyle w:val="b2eff"/>
          <w:color w:val="717070"/>
          <w:bdr w:val="none" w:sz="0" w:space="0" w:color="auto" w:frame="1"/>
        </w:rPr>
        <w:t>Обыскалова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И.И.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4."Экскурсии как метод развития речи детей"</w:t>
      </w:r>
      <w:r>
        <w:rPr>
          <w:rStyle w:val="b2eff"/>
          <w:color w:val="717070"/>
          <w:bdr w:val="none" w:sz="0" w:space="0" w:color="auto" w:frame="1"/>
        </w:rPr>
        <w:t>. Туркина О.Н.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5."Художественное творчество - уникальное средство для развития мелкой моторики и речи".</w:t>
      </w:r>
      <w:r>
        <w:rPr>
          <w:rStyle w:val="b2eff"/>
          <w:color w:val="717070"/>
          <w:bdr w:val="none" w:sz="0" w:space="0" w:color="auto" w:frame="1"/>
        </w:rPr>
        <w:t xml:space="preserve"> Соболева Л.В.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6."Прогулка - это не только важный режимный момент, но и замечательный способ развития речи детей".</w:t>
      </w:r>
      <w:r>
        <w:rPr>
          <w:rStyle w:val="b2eff"/>
          <w:color w:val="717070"/>
          <w:bdr w:val="none" w:sz="0" w:space="0" w:color="auto" w:frame="1"/>
        </w:rPr>
        <w:t xml:space="preserve"> Волосатова Н.А.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3.Итоги мониторинга: «Речевого развития детей», заместитель заведующего </w:t>
      </w:r>
      <w:proofErr w:type="spellStart"/>
      <w:r>
        <w:rPr>
          <w:rStyle w:val="b2eff"/>
          <w:color w:val="717070"/>
          <w:bdr w:val="none" w:sz="0" w:space="0" w:color="auto" w:frame="1"/>
        </w:rPr>
        <w:t>Вязникова</w:t>
      </w:r>
      <w:proofErr w:type="spellEnd"/>
      <w:r>
        <w:rPr>
          <w:rStyle w:val="b2eff"/>
          <w:color w:val="717070"/>
          <w:bdr w:val="none" w:sz="0" w:space="0" w:color="auto" w:frame="1"/>
        </w:rPr>
        <w:t xml:space="preserve"> О.М.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>Решение педсовета.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1. Продолжать создавать в ДОУ условия для развития речи детей: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пополнить группы дидактическими играми по развитию речи (ответственные воспитатели групп, срок в течение учебного года)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пополнить стенды для родителей информацией "Развитие связной речи дошкольника" (ответственные педагоги групп срок – декабрь).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- Использовать в практике работы модели и схемы по развитию связной речи дошкольников.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2. Отражать в циклограммах индивидуальную работу по развитию связной речи детей. (ответственный старший воспитатель, анализ циклограмм декабрь м-ц)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3. Для повышения уровня развития связной речи использовать эффективные формы и методы работы. (ответственный старший воспитатель посещение ОД в группах)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CB2026"/>
          <w:bdr w:val="none" w:sz="0" w:space="0" w:color="auto" w:frame="1"/>
        </w:rPr>
        <w:t xml:space="preserve">Рефлексия. «Солнце и туча». 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>Если Вам понравился Семинар – практикум, то приклейте лучик к весёлому солнышку. Если не понравился, то к грустной тучке капельку.</w:t>
      </w:r>
    </w:p>
    <w:p w:rsidR="008B67FD" w:rsidRDefault="008B67FD" w:rsidP="008B67F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color w:val="717070"/>
        </w:rPr>
      </w:pPr>
      <w:r>
        <w:rPr>
          <w:rStyle w:val="b2eff"/>
          <w:color w:val="717070"/>
          <w:bdr w:val="none" w:sz="0" w:space="0" w:color="auto" w:frame="1"/>
        </w:rPr>
        <w:t xml:space="preserve">Обсуждение Семинара – практикума с коллегами. </w:t>
      </w:r>
    </w:p>
    <w:p w:rsidR="008B67FD" w:rsidRDefault="008B67FD">
      <w:bookmarkStart w:id="0" w:name="_GoBack"/>
      <w:bookmarkEnd w:id="0"/>
    </w:p>
    <w:sectPr w:rsidR="008B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611"/>
    <w:multiLevelType w:val="multilevel"/>
    <w:tmpl w:val="BF2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4419A"/>
    <w:multiLevelType w:val="multilevel"/>
    <w:tmpl w:val="E46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7"/>
    <w:rsid w:val="004E3541"/>
    <w:rsid w:val="00780E07"/>
    <w:rsid w:val="007E2F25"/>
    <w:rsid w:val="008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A58"/>
  <w15:chartTrackingRefBased/>
  <w15:docId w15:val="{9F71C332-DFB3-4389-A978-76F5EDB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visr">
    <w:name w:val="xvisr"/>
    <w:basedOn w:val="a"/>
    <w:rsid w:val="008B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2eff">
    <w:name w:val="b2eff"/>
    <w:basedOn w:val="a0"/>
    <w:rsid w:val="008B67FD"/>
  </w:style>
  <w:style w:type="character" w:styleId="a3">
    <w:name w:val="Strong"/>
    <w:basedOn w:val="a0"/>
    <w:uiPriority w:val="22"/>
    <w:qFormat/>
    <w:rsid w:val="008B67FD"/>
    <w:rPr>
      <w:b/>
      <w:bCs/>
    </w:rPr>
  </w:style>
  <w:style w:type="paragraph" w:customStyle="1" w:styleId="y9dpf">
    <w:name w:val="y9dpf"/>
    <w:basedOn w:val="a"/>
    <w:rsid w:val="008B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dcterms:created xsi:type="dcterms:W3CDTF">2024-01-06T17:49:00Z</dcterms:created>
  <dcterms:modified xsi:type="dcterms:W3CDTF">2024-01-06T17:50:00Z</dcterms:modified>
</cp:coreProperties>
</file>