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DA369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Уважаемые родители, добрый день! Начальная подготовка ребенка к школе состоит из нескольких этапов – развитие психических функций – памяти, внимания, мышления, развитие мелкой моторики, слухового внимания, формирование простейших математических представлений, а также подготовка руки к письму. Подготовка к обучению письму начинается задолго до прихода ребенка в школу.</w:t>
      </w:r>
    </w:p>
    <w:p w14:paraId="1D6C2BD7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Развитию полезных для обучения письму навыков поможет рисование, занятия лепкой из пластилина, глины, теста, массаж кончиков пальцев. Полезны будут все упражнения на развитие мелкой моторики рук – пальчиковая гимнастика, нанизывание бусин, застегивание пуговиц, конструирование из бумаги, катание мелких камешков или шариков пальцами, раскрашивание, завязывание узелков на веревках и т.д.</w:t>
      </w:r>
    </w:p>
    <w:p w14:paraId="1E1B5C48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Необходимо уделить внимание тому, как ребенок держит в руке карандаш или кисть во время рисования. Впоследствии очень сложно будет переучить, привыкшего неправильно держать пишущий предмет, ребенка. Чтобы развить этот навык, необходимо сначала просто понаблюдать – как ваш малыш держит карандаш. Правильный захват выглядит так: пишущий предмет лежит на верхней фаланге среднего пальца, фиксируется большим и указательным, большой палец расположен несколько выше указательного; опора на мизинец; средний и безымянный расположены почти перпендикулярно краю стола. Расстояние от нижнего кончика пишущего предмета до указательного пальца 1,5-2 см. Конец пишущего предмета ориентирован на плечо. Для обучения правильному захвату можно использовать прием, при котором ребенок как бы руководит действиями взрослого, следя и направляя его. «Обучая» взрослого, ребенок и сам запоминает правильное положение пальцев при письме и рисовании.</w:t>
      </w:r>
    </w:p>
    <w:p w14:paraId="5D467DDC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Во время рисования рука не должна быть слишком напряжена. Чтобы избавиться от излишнего напряжения, можно попросить ребенка обводить крупные фигуры с плавным контуром размером примерно с треть альбомного листа.</w:t>
      </w:r>
    </w:p>
    <w:p w14:paraId="43B6269E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Просто и эффективный способ подготовки дошкольника к обучению письму – раскрашивание. При раскрашивании картинок ребенок учится не только правильно держать в руке карандаш, но и использовать силу нажима. Раскрашивание развивает координацию движений и мелкую моторику. Для раскрашивания рекомендуется использовать цветные карандаши, а не фломастеры.</w:t>
      </w:r>
    </w:p>
    <w:p w14:paraId="7317B1F3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Необходимо следить, чтобы ребенок держал карандаш не слишком близко и не слишком далеко от его нижнего кончика. Верхний кончик карандаша должен быть направлен в сторону или от себя. Нажим при рисовании не должен быть слишком сильным или слишком слабым.</w:t>
      </w:r>
    </w:p>
    <w:p w14:paraId="53CDC797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Но не только штрихование хорошо подготавливает руку к письму. Не следует забывать и о том, что при обучении письму важен зрительно-пространственный анализ, зрительно-моторная координация. Для развития этих навыков будет полезно не только раскрашивание и заполнение картинок штриховкой, а копирование ребенком сложных фигур.</w:t>
      </w:r>
    </w:p>
    <w:p w14:paraId="057B9CD3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Следующим этапом могут стать занятия по прописям – в них ребенок сможет отработать графомоторные навыки. Начинать обучение письму с букв слишком сложно, поэтому в прописях для дошкольников содержится множество рисунков, которые нужно обводить, а также простейшие упражнения на освоение элементов букв.</w:t>
      </w:r>
    </w:p>
    <w:p w14:paraId="28517F9E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При подготовке руки ребенка к письму важно помнить правило: нельзя торопиться с обучением и нельзя ставить перед собой задачу быстро сформировать навык. Обучение письму - процесс длительный.</w:t>
      </w:r>
    </w:p>
    <w:p w14:paraId="78B0C417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Предлагаю вам познакомиться с прописями для дошкольников, которые вы можете использовать дома.</w:t>
      </w:r>
    </w:p>
    <w:p w14:paraId="588AB16F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Денисова Д., Дорожин Ю., Прописи для дошкольников. Старшая группа. Рабочая тетрадь (5+) - Игровые задания, предложенные в рабочей тетради, развивают навык письма.</w:t>
      </w:r>
    </w:p>
    <w:p w14:paraId="59221281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Благодаря систематическому рисованию, разукрашиванию развивается мелкая моторика рук, дети увереннее держат карандаш, быстрее ориентируются на бумаге. С каждым занятиям упражнения усложняются. Ребенку предлагается рисовать узоры не только по клеточкам, но и в полосе</w:t>
      </w:r>
    </w:p>
    <w:p w14:paraId="5B80EFDC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Воробьева Т. А., Гузенко Т. В., 50 уроков для подготовки руки к письму для детей 4-6 лет. Уроки логопеда</w:t>
      </w:r>
    </w:p>
    <w:p w14:paraId="6B2A3EC5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Многим детям трудно работать в стандартных прописях, альбомах и пособиях для подготовки руки к письму. Авторы книги учитывают несовершенство зрительного и двигательного анализаторов и регуляций движений, пространственных ориентировок. Задания, представленные в этом пособии, способствуют развитию координации движений, пространственных отношений, глазомера. Много упражнений по штриховке, обводке.</w:t>
      </w:r>
    </w:p>
    <w:p w14:paraId="4B53A629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 w14:paraId="0AAF1C5C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И. А. Подрезова. Школа умелого карандаша. Данное пособие мы рассмотрим и вместе выполним задания.</w:t>
      </w:r>
    </w:p>
    <w:p w14:paraId="135ADFF3">
      <w:pPr>
        <w:pStyle w:val="2"/>
        <w:keepNext w:val="0"/>
        <w:keepLines w:val="0"/>
        <w:widowControl/>
        <w:suppressLineNumbers w:val="0"/>
        <w:spacing w:before="600" w:beforeAutospacing="0" w:after="180" w:afterAutospacing="0" w:line="360" w:lineRule="atLeast"/>
        <w:ind w:left="0" w:firstLine="0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Источник</w:t>
      </w:r>
    </w:p>
    <w:p w14:paraId="6C809CC3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C75F3C"/>
          <w:spacing w:val="0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C75F3C"/>
          <w:spacing w:val="0"/>
          <w:sz w:val="24"/>
          <w:szCs w:val="24"/>
          <w:u w:val="single"/>
          <w:bdr w:val="none" w:color="auto" w:sz="0" w:space="0"/>
        </w:rPr>
        <w:instrText xml:space="preserve"> HYPERLINK "https://www.defectologiya.pro/zhurnal/podgotovka_k_shkole_razvitie_grafomotornyix_navyikov_podgotovka_ruki_k_pismu/?ysclid=lw63wd28s9179948652" \t "https://katyusha2710-ds59-schel.edumsko.ru/articles/post/_blank"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C75F3C"/>
          <w:spacing w:val="0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C75F3C"/>
          <w:spacing w:val="0"/>
          <w:sz w:val="24"/>
          <w:szCs w:val="24"/>
          <w:u w:val="single"/>
          <w:bdr w:val="none" w:color="auto" w:sz="0" w:space="0"/>
        </w:rPr>
        <w:t>https://www.defectologiya.pro/zhurnal/podgotovka_k_shkole_razvitie_grafomotornyix_navyikov_podgotovka_ruki_k_pismu/?ysclid=lw63wd28s9179948652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C75F3C"/>
          <w:spacing w:val="0"/>
          <w:sz w:val="24"/>
          <w:szCs w:val="24"/>
          <w:u w:val="single"/>
          <w:bdr w:val="none" w:color="auto" w:sz="0" w:space="0"/>
        </w:rPr>
        <w:fldChar w:fldCharType="end"/>
      </w:r>
    </w:p>
    <w:p w14:paraId="3F9C880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6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2025-10-24T07:03:21Z</dcterms:created>
  <dc:creator>Админ</dc:creator>
  <cp:lastModifiedBy>Админ</cp:lastModifiedBy>
  <dcterms:modified xsi:type="dcterms:W3CDTF">2025-10-24T07:04:24Z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ED82332B43DE46B8AECA6ABBFFE418A8_13</vt:lpwstr>
  </property>
</Properties>
</file>