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7A" w:rsidRPr="006B2572" w:rsidRDefault="00D4737A" w:rsidP="00D4737A">
      <w:pPr>
        <w:ind w:firstLine="0"/>
        <w:jc w:val="center"/>
        <w:rPr>
          <w:sz w:val="24"/>
          <w:szCs w:val="24"/>
        </w:rPr>
      </w:pPr>
      <w:r w:rsidRPr="006B2572">
        <w:rPr>
          <w:sz w:val="24"/>
          <w:szCs w:val="24"/>
        </w:rPr>
        <w:t>МУНИЦИПАЛЬНОЕ БЮДЖЕТНОЕ ДОШКОЛЬ</w:t>
      </w:r>
      <w:r>
        <w:rPr>
          <w:sz w:val="24"/>
          <w:szCs w:val="24"/>
        </w:rPr>
        <w:t xml:space="preserve">НОЕ ОБРАЗОВАТЕЛЬНОЕ УЧРЕЖДЕНИЕ </w:t>
      </w:r>
      <w:r w:rsidRPr="006B2572">
        <w:rPr>
          <w:sz w:val="24"/>
          <w:szCs w:val="24"/>
        </w:rPr>
        <w:t>ИСТЬИНСКИЙ ДЕТСКИЙ САД «КОЛОБОК» МУНИЦИПАЛЬНОГО ОБРАЗОВАНИЯ – СТАРОЖИЛОВСКИЙ МУНИЦИ</w:t>
      </w:r>
      <w:r>
        <w:rPr>
          <w:sz w:val="24"/>
          <w:szCs w:val="24"/>
        </w:rPr>
        <w:t>ПАЛЬНЫЙ РАЙОН РЯЗАНСКОЙ ОБЛАСТИ</w:t>
      </w:r>
    </w:p>
    <w:p w:rsidR="00D4737A" w:rsidRDefault="00D4737A" w:rsidP="00D4737A">
      <w:pPr>
        <w:jc w:val="center"/>
        <w:rPr>
          <w:szCs w:val="28"/>
        </w:rPr>
      </w:pPr>
    </w:p>
    <w:p w:rsidR="007262F0" w:rsidRDefault="007262F0" w:rsidP="00D4737A">
      <w:pPr>
        <w:jc w:val="center"/>
        <w:rPr>
          <w:szCs w:val="28"/>
        </w:rPr>
      </w:pPr>
    </w:p>
    <w:p w:rsidR="00D4737A" w:rsidRDefault="00D4737A" w:rsidP="00D4737A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Утверждено </w:t>
      </w:r>
    </w:p>
    <w:p w:rsidR="00D4737A" w:rsidRDefault="00D4737A" w:rsidP="00D4737A">
      <w:pPr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7262F0">
        <w:rPr>
          <w:szCs w:val="28"/>
        </w:rPr>
        <w:t xml:space="preserve">              заведующий детским садом</w:t>
      </w:r>
    </w:p>
    <w:p w:rsidR="00D4737A" w:rsidRDefault="007262F0" w:rsidP="007262F0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 xml:space="preserve">          </w:t>
      </w:r>
      <w:r w:rsidR="00D4737A">
        <w:rPr>
          <w:szCs w:val="28"/>
        </w:rPr>
        <w:t xml:space="preserve">                                                             </w:t>
      </w:r>
      <w:r w:rsidR="00D4737A" w:rsidRPr="00F21533">
        <w:rPr>
          <w:szCs w:val="28"/>
          <w:u w:val="single"/>
        </w:rPr>
        <w:t xml:space="preserve">                              </w:t>
      </w:r>
      <w:r w:rsidR="00D4737A">
        <w:rPr>
          <w:szCs w:val="28"/>
        </w:rPr>
        <w:t xml:space="preserve">О.В. </w:t>
      </w:r>
      <w:proofErr w:type="spellStart"/>
      <w:r w:rsidR="00D4737A">
        <w:rPr>
          <w:szCs w:val="28"/>
        </w:rPr>
        <w:t>Войтешонок</w:t>
      </w:r>
      <w:proofErr w:type="spellEnd"/>
    </w:p>
    <w:p w:rsidR="00D4737A" w:rsidRDefault="00D4737A" w:rsidP="00D4737A">
      <w:pPr>
        <w:ind w:firstLine="0"/>
        <w:rPr>
          <w:szCs w:val="28"/>
        </w:rPr>
      </w:pPr>
    </w:p>
    <w:p w:rsidR="007262F0" w:rsidRPr="00EA4F45" w:rsidRDefault="007262F0" w:rsidP="00D4737A">
      <w:pPr>
        <w:ind w:firstLine="0"/>
        <w:rPr>
          <w:szCs w:val="28"/>
        </w:rPr>
      </w:pPr>
    </w:p>
    <w:p w:rsidR="00D4737A" w:rsidRPr="007E14D3" w:rsidRDefault="00D4737A" w:rsidP="00D4737A">
      <w:pPr>
        <w:jc w:val="center"/>
        <w:rPr>
          <w:b/>
          <w:sz w:val="32"/>
          <w:szCs w:val="32"/>
        </w:rPr>
      </w:pPr>
      <w:r w:rsidRPr="007E14D3">
        <w:rPr>
          <w:b/>
          <w:sz w:val="32"/>
          <w:szCs w:val="32"/>
        </w:rPr>
        <w:t>Конспект</w:t>
      </w:r>
    </w:p>
    <w:p w:rsidR="00D4737A" w:rsidRDefault="00D4737A" w:rsidP="00D4737A">
      <w:pPr>
        <w:spacing w:line="240" w:lineRule="auto"/>
        <w:jc w:val="center"/>
      </w:pPr>
      <w:r>
        <w:t>комплексного занятия по познавательному</w:t>
      </w:r>
      <w:r w:rsidR="00FB16F8">
        <w:t xml:space="preserve"> и художественно – эстетическому</w:t>
      </w:r>
      <w:r>
        <w:t xml:space="preserve"> развитию</w:t>
      </w:r>
    </w:p>
    <w:p w:rsidR="00D4737A" w:rsidRDefault="00D4737A" w:rsidP="00D4737A">
      <w:pPr>
        <w:spacing w:line="240" w:lineRule="auto"/>
        <w:jc w:val="center"/>
      </w:pPr>
      <w:r>
        <w:t>на тему «</w:t>
      </w:r>
      <w:r w:rsidR="00FB16F8">
        <w:t>Крепкие зубы – наши помощники</w:t>
      </w:r>
      <w:r>
        <w:t>» в первой младшей группе.</w:t>
      </w:r>
    </w:p>
    <w:p w:rsidR="00D4737A" w:rsidRDefault="00D4737A" w:rsidP="00D4737A">
      <w:pPr>
        <w:jc w:val="center"/>
      </w:pPr>
    </w:p>
    <w:p w:rsidR="00D4737A" w:rsidRDefault="00D4737A" w:rsidP="00D4737A">
      <w:pPr>
        <w:jc w:val="center"/>
      </w:pPr>
    </w:p>
    <w:p w:rsidR="00D4737A" w:rsidRDefault="00D4737A" w:rsidP="00D4737A">
      <w:pPr>
        <w:jc w:val="center"/>
      </w:pPr>
    </w:p>
    <w:p w:rsidR="00D4737A" w:rsidRDefault="00D4737A" w:rsidP="00D4737A">
      <w:pPr>
        <w:spacing w:line="240" w:lineRule="auto"/>
        <w:jc w:val="left"/>
      </w:pPr>
      <w:r>
        <w:t xml:space="preserve">                                                              Автор: Фурсаева Н.В.</w:t>
      </w:r>
    </w:p>
    <w:p w:rsidR="00D4737A" w:rsidRDefault="00D4737A" w:rsidP="007262F0">
      <w:pPr>
        <w:spacing w:line="240" w:lineRule="auto"/>
        <w:jc w:val="left"/>
      </w:pPr>
      <w:r>
        <w:t xml:space="preserve">                                                              </w:t>
      </w:r>
    </w:p>
    <w:p w:rsidR="007262F0" w:rsidRDefault="007262F0" w:rsidP="007262F0">
      <w:pPr>
        <w:spacing w:line="240" w:lineRule="auto"/>
        <w:jc w:val="left"/>
      </w:pPr>
    </w:p>
    <w:p w:rsidR="00D4737A" w:rsidRDefault="00D4737A" w:rsidP="00D4737A">
      <w:pPr>
        <w:jc w:val="left"/>
      </w:pPr>
    </w:p>
    <w:p w:rsidR="00D4737A" w:rsidRDefault="00D4737A" w:rsidP="00D4737A">
      <w:pPr>
        <w:jc w:val="left"/>
      </w:pPr>
    </w:p>
    <w:p w:rsidR="00D4737A" w:rsidRDefault="00D4737A" w:rsidP="00D4737A">
      <w:pPr>
        <w:ind w:firstLine="0"/>
        <w:jc w:val="left"/>
      </w:pPr>
    </w:p>
    <w:p w:rsidR="00D4737A" w:rsidRPr="00CD0D4F" w:rsidRDefault="007262F0" w:rsidP="00D4737A">
      <w:pPr>
        <w:jc w:val="center"/>
      </w:pPr>
      <w:r>
        <w:t>ИСТЬЕ</w:t>
      </w:r>
      <w:r w:rsidR="00D4737A">
        <w:t xml:space="preserve"> 2018</w:t>
      </w:r>
    </w:p>
    <w:p w:rsidR="00D20600" w:rsidRDefault="00D4737A">
      <w:r w:rsidRPr="00C5464A">
        <w:rPr>
          <w:u w:val="single"/>
        </w:rPr>
        <w:lastRenderedPageBreak/>
        <w:t>Цель:</w:t>
      </w:r>
      <w:r>
        <w:t xml:space="preserve"> закрепление знаний о профилактике заболеваний зубов.</w:t>
      </w:r>
    </w:p>
    <w:p w:rsidR="00D4737A" w:rsidRPr="00C5464A" w:rsidRDefault="00D4737A">
      <w:pPr>
        <w:rPr>
          <w:u w:val="single"/>
        </w:rPr>
      </w:pPr>
      <w:r w:rsidRPr="00C5464A">
        <w:rPr>
          <w:u w:val="single"/>
        </w:rPr>
        <w:t>Задачи:</w:t>
      </w:r>
    </w:p>
    <w:p w:rsidR="00D4737A" w:rsidRDefault="00D4737A" w:rsidP="00D4737A">
      <w:pPr>
        <w:pStyle w:val="a3"/>
        <w:numPr>
          <w:ilvl w:val="0"/>
          <w:numId w:val="1"/>
        </w:numPr>
      </w:pPr>
      <w:r>
        <w:t>Образовательные:</w:t>
      </w:r>
    </w:p>
    <w:p w:rsidR="00D4737A" w:rsidRDefault="00D4737A" w:rsidP="00D4737A">
      <w:pPr>
        <w:pStyle w:val="a3"/>
        <w:ind w:left="1069" w:firstLine="0"/>
      </w:pPr>
      <w:r>
        <w:t>- закрепление знаний об уходе за полостью рта;</w:t>
      </w:r>
    </w:p>
    <w:p w:rsidR="00D4737A" w:rsidRDefault="00D4737A" w:rsidP="00D4737A">
      <w:pPr>
        <w:pStyle w:val="a3"/>
        <w:ind w:left="1069" w:firstLine="0"/>
      </w:pPr>
      <w:r>
        <w:t>- закрепление знаний о продуктах питания укрепляющих зубы;</w:t>
      </w:r>
    </w:p>
    <w:p w:rsidR="00D4737A" w:rsidRDefault="00D4737A" w:rsidP="00D4737A">
      <w:r>
        <w:t xml:space="preserve">2.  Развивающие: </w:t>
      </w:r>
    </w:p>
    <w:p w:rsidR="00D4737A" w:rsidRDefault="00D4737A" w:rsidP="00D4737A">
      <w:r>
        <w:t xml:space="preserve">     - развитие познавательного интереса в укреплении собственного здоровья;</w:t>
      </w:r>
    </w:p>
    <w:p w:rsidR="00736AAC" w:rsidRDefault="00736AAC" w:rsidP="00D4737A">
      <w:r>
        <w:t xml:space="preserve">     - совершенствование умения изображать</w:t>
      </w:r>
      <w:r w:rsidR="00877997">
        <w:t xml:space="preserve"> на бумаге</w:t>
      </w:r>
      <w:r>
        <w:t xml:space="preserve"> круглый предмет (яблоко);</w:t>
      </w:r>
    </w:p>
    <w:p w:rsidR="00D4737A" w:rsidRDefault="00D4737A" w:rsidP="00D4737A">
      <w:r>
        <w:t>3.  Воспитательные:</w:t>
      </w:r>
    </w:p>
    <w:p w:rsidR="00D4737A" w:rsidRDefault="00D4737A" w:rsidP="00D4737A">
      <w:r>
        <w:t xml:space="preserve">     - воспитание потребности в выполнении гигиенических процедур;</w:t>
      </w:r>
    </w:p>
    <w:p w:rsidR="00D4737A" w:rsidRDefault="00D4737A" w:rsidP="00D4737A">
      <w:r>
        <w:t xml:space="preserve">     - воспи</w:t>
      </w:r>
      <w:r w:rsidR="00736AAC">
        <w:t>тание аккуратности и опрятности,</w:t>
      </w:r>
    </w:p>
    <w:p w:rsidR="00736AAC" w:rsidRDefault="00736AAC" w:rsidP="00D4737A">
      <w:r>
        <w:t xml:space="preserve">     - воспитывать желание </w:t>
      </w:r>
      <w:r w:rsidR="00C5464A">
        <w:t>изображать</w:t>
      </w:r>
      <w:r w:rsidR="00877997">
        <w:t xml:space="preserve"> на бумаге</w:t>
      </w:r>
      <w:r w:rsidR="00C5464A">
        <w:t xml:space="preserve"> любимый фрукт.</w:t>
      </w:r>
    </w:p>
    <w:p w:rsidR="00D4737A" w:rsidRDefault="00D4737A" w:rsidP="00D4737A">
      <w:proofErr w:type="gramStart"/>
      <w:r w:rsidRPr="00C5464A">
        <w:rPr>
          <w:u w:val="single"/>
        </w:rPr>
        <w:t>Материалы и оборудование:</w:t>
      </w:r>
      <w:r>
        <w:t xml:space="preserve"> игрушка мишка, </w:t>
      </w:r>
      <w:r w:rsidR="00736AAC">
        <w:t xml:space="preserve">картинка со </w:t>
      </w:r>
      <w:r w:rsidR="00D04F45">
        <w:t xml:space="preserve">здоровыми зубами, </w:t>
      </w:r>
      <w:r w:rsidR="00736AAC">
        <w:t xml:space="preserve">предметы гигиены, </w:t>
      </w:r>
      <w:r w:rsidR="00C5464A">
        <w:t>муляжи овощей и фруктов,</w:t>
      </w:r>
      <w:r w:rsidR="00FB16F8">
        <w:t xml:space="preserve"> два подноса,</w:t>
      </w:r>
      <w:r w:rsidR="00C5464A">
        <w:t xml:space="preserve"> раздаточный материал: гуашь, кисти, листы бумаги. </w:t>
      </w:r>
      <w:proofErr w:type="gramEnd"/>
    </w:p>
    <w:p w:rsidR="00D04F45" w:rsidRDefault="00D04F45" w:rsidP="00D4737A">
      <w:r w:rsidRPr="00C5464A">
        <w:rPr>
          <w:u w:val="single"/>
        </w:rPr>
        <w:t>Предварительная работа</w:t>
      </w:r>
      <w:r>
        <w:t xml:space="preserve">: чтение сказки </w:t>
      </w:r>
      <w:r w:rsidR="00877997">
        <w:t xml:space="preserve">Н.Б. </w:t>
      </w:r>
      <w:proofErr w:type="spellStart"/>
      <w:r w:rsidR="00877997">
        <w:t>Кочанская</w:t>
      </w:r>
      <w:proofErr w:type="spellEnd"/>
      <w:r w:rsidR="00877997">
        <w:t xml:space="preserve"> </w:t>
      </w:r>
      <w:r>
        <w:t>«Зубные червячки».</w:t>
      </w:r>
    </w:p>
    <w:p w:rsidR="00D04F45" w:rsidRDefault="00D04F45" w:rsidP="00D4737A">
      <w:r w:rsidRPr="00C5464A">
        <w:rPr>
          <w:u w:val="single"/>
        </w:rPr>
        <w:t>Словарная работа</w:t>
      </w:r>
      <w:r>
        <w:t xml:space="preserve">: </w:t>
      </w:r>
      <w:r w:rsidR="007262F0">
        <w:t xml:space="preserve">обогащение - </w:t>
      </w:r>
      <w:r>
        <w:t>грызть –</w:t>
      </w:r>
      <w:r w:rsidR="00C5464A">
        <w:t xml:space="preserve"> </w:t>
      </w:r>
      <w:proofErr w:type="gramStart"/>
      <w:r w:rsidR="00C5464A">
        <w:t>твердый</w:t>
      </w:r>
      <w:proofErr w:type="gramEnd"/>
      <w:r w:rsidR="007262F0">
        <w:t>;</w:t>
      </w:r>
      <w:r>
        <w:t xml:space="preserve"> </w:t>
      </w:r>
      <w:r w:rsidR="007262F0">
        <w:t xml:space="preserve">активизация - </w:t>
      </w:r>
      <w:r>
        <w:t>крепкий, сильный, здоровый.</w:t>
      </w:r>
    </w:p>
    <w:p w:rsidR="00D04F45" w:rsidRPr="00C5464A" w:rsidRDefault="00D04F45" w:rsidP="00C5464A">
      <w:pPr>
        <w:jc w:val="center"/>
        <w:rPr>
          <w:b/>
        </w:rPr>
      </w:pPr>
      <w:r w:rsidRPr="00C5464A">
        <w:rPr>
          <w:b/>
        </w:rPr>
        <w:t>Ход занятия.</w:t>
      </w:r>
    </w:p>
    <w:p w:rsidR="00D04F45" w:rsidRPr="00C5464A" w:rsidRDefault="00D04F45" w:rsidP="00D4737A">
      <w:pPr>
        <w:rPr>
          <w:b/>
          <w:i/>
        </w:rPr>
      </w:pPr>
      <w:r w:rsidRPr="00C5464A">
        <w:rPr>
          <w:b/>
          <w:i/>
        </w:rPr>
        <w:t>1 этап. Вводный.</w:t>
      </w:r>
    </w:p>
    <w:p w:rsidR="00D04F45" w:rsidRDefault="00D04F45" w:rsidP="00D4737A">
      <w:r w:rsidRPr="00C5464A">
        <w:rPr>
          <w:b/>
        </w:rPr>
        <w:t>Воспитатель</w:t>
      </w:r>
      <w:r>
        <w:t>: Дети, посмотрите в окошко.</w:t>
      </w:r>
    </w:p>
    <w:p w:rsidR="00D04F45" w:rsidRDefault="00D04F45" w:rsidP="00D4737A">
      <w:r w:rsidRPr="00C5464A">
        <w:rPr>
          <w:u w:val="single"/>
        </w:rPr>
        <w:lastRenderedPageBreak/>
        <w:t>Вопросы:</w:t>
      </w:r>
      <w:r>
        <w:t xml:space="preserve"> Что вы видите?</w:t>
      </w:r>
    </w:p>
    <w:p w:rsidR="00D04F45" w:rsidRDefault="00D04F45" w:rsidP="00D4737A">
      <w:r>
        <w:t xml:space="preserve">                  Какое время года?</w:t>
      </w:r>
    </w:p>
    <w:p w:rsidR="00D04F45" w:rsidRDefault="00D04F45" w:rsidP="00D4737A">
      <w:r>
        <w:t xml:space="preserve">                  Что происходит с растениями?</w:t>
      </w:r>
    </w:p>
    <w:p w:rsidR="00D04F45" w:rsidRDefault="00D04F45" w:rsidP="00D4737A">
      <w:r>
        <w:t xml:space="preserve">                   Что происходит с животными в лесу?</w:t>
      </w:r>
    </w:p>
    <w:p w:rsidR="00D04F45" w:rsidRPr="00C5464A" w:rsidRDefault="00D04F45" w:rsidP="00D4737A">
      <w:pPr>
        <w:rPr>
          <w:i/>
        </w:rPr>
      </w:pPr>
      <w:r w:rsidRPr="00C5464A">
        <w:rPr>
          <w:i/>
        </w:rPr>
        <w:t>Ответы детей.</w:t>
      </w:r>
    </w:p>
    <w:p w:rsidR="00D04F45" w:rsidRPr="00C5464A" w:rsidRDefault="00D04F45" w:rsidP="00D4737A">
      <w:pPr>
        <w:rPr>
          <w:b/>
          <w:i/>
        </w:rPr>
      </w:pPr>
      <w:r w:rsidRPr="00C5464A">
        <w:rPr>
          <w:b/>
          <w:i/>
        </w:rPr>
        <w:t>2 этап. Основной.</w:t>
      </w:r>
    </w:p>
    <w:p w:rsidR="00281D3E" w:rsidRDefault="00D04F45" w:rsidP="00281D3E">
      <w:r w:rsidRPr="00C5464A">
        <w:rPr>
          <w:b/>
        </w:rPr>
        <w:t>Воспитатель</w:t>
      </w:r>
      <w:r>
        <w:t xml:space="preserve"> </w:t>
      </w:r>
      <w:r w:rsidRPr="00C5464A">
        <w:rPr>
          <w:i/>
        </w:rPr>
        <w:t>(берет игрушку медведя):</w:t>
      </w:r>
      <w:r>
        <w:t xml:space="preserve"> Посмотрите, кто проснулся в своей берлоге. Долго мишка спал.</w:t>
      </w:r>
      <w:r w:rsidR="00281D3E">
        <w:t xml:space="preserve"> После долгого сна, что должен делать мишка? </w:t>
      </w:r>
      <w:r w:rsidR="00281D3E" w:rsidRPr="00C5464A">
        <w:rPr>
          <w:i/>
        </w:rPr>
        <w:t>(ответы детей).</w:t>
      </w:r>
    </w:p>
    <w:p w:rsidR="00281D3E" w:rsidRPr="00C5464A" w:rsidRDefault="00281D3E" w:rsidP="00281D3E">
      <w:pPr>
        <w:rPr>
          <w:u w:val="single"/>
        </w:rPr>
      </w:pPr>
      <w:r w:rsidRPr="00C5464A">
        <w:rPr>
          <w:u w:val="single"/>
        </w:rPr>
        <w:t>Дидактическая игра «Найди картинку».</w:t>
      </w:r>
    </w:p>
    <w:p w:rsidR="00281D3E" w:rsidRDefault="00281D3E" w:rsidP="00281D3E">
      <w:r>
        <w:t>Задание:</w:t>
      </w:r>
    </w:p>
    <w:p w:rsidR="00281D3E" w:rsidRDefault="00281D3E" w:rsidP="00281D3E">
      <w:r>
        <w:t>- найти картинки, которые помогу</w:t>
      </w:r>
      <w:r w:rsidR="007262F0">
        <w:t>т</w:t>
      </w:r>
      <w:r>
        <w:t xml:space="preserve"> мишке;</w:t>
      </w:r>
    </w:p>
    <w:p w:rsidR="00281D3E" w:rsidRDefault="00281D3E" w:rsidP="00281D3E">
      <w:r>
        <w:t>- рассказать для чего нужны</w:t>
      </w:r>
      <w:r w:rsidR="007262F0">
        <w:t>,</w:t>
      </w:r>
      <w:r>
        <w:t xml:space="preserve"> найденные предметы.</w:t>
      </w:r>
    </w:p>
    <w:p w:rsidR="00281D3E" w:rsidRDefault="00281D3E" w:rsidP="00281D3E">
      <w:r w:rsidRPr="00C5464A">
        <w:rPr>
          <w:b/>
        </w:rPr>
        <w:t>В</w:t>
      </w:r>
      <w:r w:rsidR="00C5464A">
        <w:t>.</w:t>
      </w:r>
      <w:r>
        <w:t xml:space="preserve">: Что еще должен сделать мишка после долгого сна? </w:t>
      </w:r>
      <w:r w:rsidRPr="00C5464A">
        <w:rPr>
          <w:i/>
        </w:rPr>
        <w:t>(ответы детей).</w:t>
      </w:r>
    </w:p>
    <w:p w:rsidR="00281D3E" w:rsidRDefault="00281D3E" w:rsidP="00281D3E">
      <w:pPr>
        <w:rPr>
          <w:u w:val="single"/>
        </w:rPr>
      </w:pPr>
      <w:r w:rsidRPr="00C5464A">
        <w:rPr>
          <w:u w:val="single"/>
        </w:rPr>
        <w:t>Физкультминутка.</w:t>
      </w:r>
    </w:p>
    <w:p w:rsidR="002F1A8E" w:rsidRDefault="002F1A8E" w:rsidP="002F1A8E">
      <w:r>
        <w:t>Мишка, Мишка, медвежонок,</w:t>
      </w:r>
    </w:p>
    <w:p w:rsidR="002F1A8E" w:rsidRDefault="002F1A8E" w:rsidP="002F1A8E">
      <w:r>
        <w:t>Мишка – толстенький бочок</w:t>
      </w:r>
      <w:proofErr w:type="gramStart"/>
      <w:r>
        <w:t>.</w:t>
      </w:r>
      <w:proofErr w:type="gramEnd"/>
      <w:r>
        <w:t xml:space="preserve">    </w:t>
      </w:r>
      <w:r w:rsidRPr="00D145CA">
        <w:rPr>
          <w:i/>
        </w:rPr>
        <w:t>(</w:t>
      </w:r>
      <w:proofErr w:type="gramStart"/>
      <w:r w:rsidRPr="00D145CA">
        <w:rPr>
          <w:i/>
        </w:rPr>
        <w:t>д</w:t>
      </w:r>
      <w:proofErr w:type="gramEnd"/>
      <w:r w:rsidRPr="00D145CA">
        <w:rPr>
          <w:i/>
        </w:rPr>
        <w:t>ети шагают на месте)</w:t>
      </w:r>
    </w:p>
    <w:p w:rsidR="002F1A8E" w:rsidRDefault="002F1A8E" w:rsidP="002F1A8E">
      <w:r>
        <w:t>Мишка раненько встает</w:t>
      </w:r>
      <w:proofErr w:type="gramStart"/>
      <w:r>
        <w:t>.</w:t>
      </w:r>
      <w:proofErr w:type="gramEnd"/>
      <w:r>
        <w:t xml:space="preserve">          </w:t>
      </w:r>
      <w:r w:rsidRPr="00D145CA">
        <w:rPr>
          <w:i/>
        </w:rPr>
        <w:t xml:space="preserve"> (</w:t>
      </w:r>
      <w:proofErr w:type="gramStart"/>
      <w:r w:rsidRPr="00D145CA">
        <w:rPr>
          <w:i/>
        </w:rPr>
        <w:t>п</w:t>
      </w:r>
      <w:proofErr w:type="gramEnd"/>
      <w:r w:rsidRPr="00D145CA">
        <w:rPr>
          <w:i/>
        </w:rPr>
        <w:t xml:space="preserve">отянуться руками в </w:t>
      </w:r>
      <w:proofErr w:type="spellStart"/>
      <w:r w:rsidRPr="00D145CA">
        <w:rPr>
          <w:i/>
        </w:rPr>
        <w:t>стороны-вверх</w:t>
      </w:r>
      <w:proofErr w:type="spellEnd"/>
      <w:r w:rsidRPr="00D145CA">
        <w:rPr>
          <w:i/>
        </w:rPr>
        <w:t>)</w:t>
      </w:r>
    </w:p>
    <w:p w:rsidR="002F1A8E" w:rsidRDefault="002F1A8E" w:rsidP="002F1A8E">
      <w:r>
        <w:t xml:space="preserve">Моет глазки, лапки трет            </w:t>
      </w:r>
      <w:r w:rsidRPr="00D145CA">
        <w:rPr>
          <w:i/>
        </w:rPr>
        <w:t>(имитация движений)</w:t>
      </w:r>
    </w:p>
    <w:p w:rsidR="002F1A8E" w:rsidRDefault="002F1A8E" w:rsidP="002F1A8E">
      <w:r>
        <w:t xml:space="preserve">Он берлогу убирает                  </w:t>
      </w:r>
      <w:r w:rsidRPr="00D145CA">
        <w:rPr>
          <w:i/>
        </w:rPr>
        <w:t>(наклоны вперед)</w:t>
      </w:r>
    </w:p>
    <w:p w:rsidR="002F1A8E" w:rsidRDefault="002F1A8E" w:rsidP="002F1A8E">
      <w:r>
        <w:t xml:space="preserve">На зарядку выбегает                  </w:t>
      </w:r>
      <w:r w:rsidRPr="00D145CA">
        <w:rPr>
          <w:i/>
        </w:rPr>
        <w:t>(прыжки на месте)</w:t>
      </w:r>
    </w:p>
    <w:p w:rsidR="002F1A8E" w:rsidRDefault="002F1A8E" w:rsidP="002F1A8E">
      <w:r>
        <w:t xml:space="preserve">Раз, два, три, четыре, пять -      </w:t>
      </w:r>
      <w:r w:rsidRPr="00D145CA">
        <w:rPr>
          <w:i/>
        </w:rPr>
        <w:t>(ходьба на месте)</w:t>
      </w:r>
    </w:p>
    <w:p w:rsidR="002F1A8E" w:rsidRPr="002F1A8E" w:rsidRDefault="002F1A8E" w:rsidP="002F1A8E">
      <w:r>
        <w:lastRenderedPageBreak/>
        <w:t>Мишка хочет сильным стать.</w:t>
      </w:r>
    </w:p>
    <w:p w:rsidR="00281D3E" w:rsidRDefault="00281D3E" w:rsidP="00281D3E">
      <w:r w:rsidRPr="00C5464A">
        <w:rPr>
          <w:b/>
        </w:rPr>
        <w:t>В</w:t>
      </w:r>
      <w:r w:rsidR="00C5464A">
        <w:t>.</w:t>
      </w:r>
      <w:r>
        <w:t xml:space="preserve">: Стал наш мишка чистым, бодрым и настала ему пора подкрепиться. Что мишка будет кушать? </w:t>
      </w:r>
      <w:r w:rsidRPr="00C5464A">
        <w:rPr>
          <w:i/>
        </w:rPr>
        <w:t>(ответы детей).</w:t>
      </w:r>
      <w:r>
        <w:t xml:space="preserve"> Эта еда какая – твердая или мягкая? Что делают зубки с твердой едой? </w:t>
      </w:r>
      <w:r w:rsidRPr="00C5464A">
        <w:rPr>
          <w:i/>
        </w:rPr>
        <w:t>(ответы детей).</w:t>
      </w:r>
    </w:p>
    <w:p w:rsidR="00281D3E" w:rsidRDefault="00281D3E" w:rsidP="00281D3E">
      <w:r w:rsidRPr="00C5464A">
        <w:rPr>
          <w:b/>
        </w:rPr>
        <w:t>В</w:t>
      </w:r>
      <w:r>
        <w:t>.: Правильно, грызут. Трудятся зубки: грызут, грызут. Они становятся крепкими, сильными и здоровыми.</w:t>
      </w:r>
    </w:p>
    <w:p w:rsidR="00281D3E" w:rsidRDefault="00736AAC" w:rsidP="00281D3E">
      <w:r>
        <w:t xml:space="preserve">- </w:t>
      </w:r>
      <w:r w:rsidR="00281D3E">
        <w:t xml:space="preserve">У каких животных крепкие зубки? Что они грызут? </w:t>
      </w:r>
      <w:r w:rsidR="00281D3E" w:rsidRPr="00C5464A">
        <w:rPr>
          <w:i/>
        </w:rPr>
        <w:t>(ответы детей).</w:t>
      </w:r>
    </w:p>
    <w:p w:rsidR="00281D3E" w:rsidRDefault="00736AAC" w:rsidP="00281D3E">
      <w:r w:rsidRPr="00C5464A">
        <w:rPr>
          <w:b/>
        </w:rPr>
        <w:t>В</w:t>
      </w:r>
      <w:r>
        <w:t xml:space="preserve">.: А вам нужны крепкие зубки? Что мы должны грызть, чтобы наши зубки были крепкими и здоровыми? </w:t>
      </w:r>
      <w:r w:rsidRPr="00C5464A">
        <w:rPr>
          <w:i/>
        </w:rPr>
        <w:t>(ответы детей).</w:t>
      </w:r>
    </w:p>
    <w:p w:rsidR="00736AAC" w:rsidRPr="00C5464A" w:rsidRDefault="00736AAC" w:rsidP="00281D3E">
      <w:pPr>
        <w:rPr>
          <w:u w:val="single"/>
        </w:rPr>
      </w:pPr>
      <w:r w:rsidRPr="00C5464A">
        <w:rPr>
          <w:u w:val="single"/>
        </w:rPr>
        <w:t>Дидактическая игра «Овощи и фрукты».</w:t>
      </w:r>
    </w:p>
    <w:p w:rsidR="00736AAC" w:rsidRPr="00C5464A" w:rsidRDefault="00736AAC" w:rsidP="00281D3E">
      <w:pPr>
        <w:rPr>
          <w:b/>
          <w:i/>
        </w:rPr>
      </w:pPr>
      <w:r w:rsidRPr="00C5464A">
        <w:rPr>
          <w:b/>
          <w:i/>
        </w:rPr>
        <w:t>3 этап. Заключительный.</w:t>
      </w:r>
    </w:p>
    <w:p w:rsidR="00736AAC" w:rsidRDefault="00736AAC" w:rsidP="00281D3E">
      <w:r w:rsidRPr="00C5464A">
        <w:rPr>
          <w:b/>
        </w:rPr>
        <w:t>В</w:t>
      </w:r>
      <w:r w:rsidR="00C5464A" w:rsidRPr="00C5464A">
        <w:rPr>
          <w:b/>
        </w:rPr>
        <w:t>.</w:t>
      </w:r>
      <w:r>
        <w:t xml:space="preserve"> </w:t>
      </w:r>
      <w:r w:rsidRPr="00C5464A">
        <w:rPr>
          <w:i/>
        </w:rPr>
        <w:t>(показывает картинку со здоровыми зубами):</w:t>
      </w:r>
      <w:r>
        <w:t xml:space="preserve"> вы будете ухаживать за своими зубками: чистить их утром и вечером, полоскать ротик после еды, грызть твердые овощи и фрукты, то ваши зубки будут </w:t>
      </w:r>
      <w:r w:rsidR="00C5464A">
        <w:t>вот такими здоровыми и красивыми.</w:t>
      </w:r>
    </w:p>
    <w:p w:rsidR="00C5464A" w:rsidRDefault="00C5464A" w:rsidP="00281D3E">
      <w:r w:rsidRPr="00C5464A">
        <w:rPr>
          <w:b/>
        </w:rPr>
        <w:t>В</w:t>
      </w:r>
      <w:r>
        <w:t>.: Давайте нарисуем для мишки много полезных твердых яблок, которые он будет грызть.</w:t>
      </w:r>
    </w:p>
    <w:p w:rsidR="00C5464A" w:rsidRPr="00C5464A" w:rsidRDefault="00C5464A" w:rsidP="00281D3E">
      <w:pPr>
        <w:rPr>
          <w:i/>
        </w:rPr>
      </w:pPr>
      <w:r w:rsidRPr="00C5464A">
        <w:rPr>
          <w:i/>
        </w:rPr>
        <w:t>Дети садятся за столы и рисуют яблоки. По окончании работы мишка благодарит детей и раздает яблоки.</w:t>
      </w:r>
    </w:p>
    <w:p w:rsidR="00C5464A" w:rsidRDefault="00C5464A" w:rsidP="00281D3E"/>
    <w:p w:rsidR="00C5464A" w:rsidRDefault="00C5464A" w:rsidP="00281D3E">
      <w:r>
        <w:t>Использованные источники:</w:t>
      </w:r>
    </w:p>
    <w:p w:rsidR="00C5464A" w:rsidRDefault="00C5464A" w:rsidP="00C5464A">
      <w:pPr>
        <w:pStyle w:val="a3"/>
        <w:numPr>
          <w:ilvl w:val="0"/>
          <w:numId w:val="3"/>
        </w:numPr>
        <w:jc w:val="left"/>
      </w:pPr>
      <w:r>
        <w:t xml:space="preserve">Комплексные занятия по программе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М.А. Васильевой. Группа раннего возраста (от 2 до 3 лет) / авт.-сост. О.П. Власенко (и др.). – Волгоград: Учитель, 2016. – 292 с.</w:t>
      </w:r>
    </w:p>
    <w:p w:rsidR="00C5464A" w:rsidRDefault="00C5464A" w:rsidP="00C5464A">
      <w:pPr>
        <w:pStyle w:val="a3"/>
        <w:numPr>
          <w:ilvl w:val="0"/>
          <w:numId w:val="3"/>
        </w:numPr>
      </w:pPr>
      <w:r>
        <w:lastRenderedPageBreak/>
        <w:t xml:space="preserve">20 лексических тем: пальчиковые игры, упражнения на координацию слов с движениями, загадки, </w:t>
      </w:r>
      <w:proofErr w:type="spellStart"/>
      <w:r>
        <w:t>потешки</w:t>
      </w:r>
      <w:proofErr w:type="spellEnd"/>
      <w:r>
        <w:t xml:space="preserve"> для детей 2-3 лет /</w:t>
      </w:r>
      <w:proofErr w:type="spellStart"/>
      <w:r>
        <w:t>авт-сост.А.В</w:t>
      </w:r>
      <w:proofErr w:type="spellEnd"/>
      <w:r>
        <w:t>. Никитина. – СПб</w:t>
      </w:r>
      <w:proofErr w:type="gramStart"/>
      <w:r>
        <w:t xml:space="preserve">.: </w:t>
      </w:r>
      <w:proofErr w:type="gramEnd"/>
      <w:r>
        <w:t>КАРО, 2009. – 96 с., ил.</w:t>
      </w:r>
    </w:p>
    <w:p w:rsidR="00C5464A" w:rsidRDefault="00C5464A" w:rsidP="00C5464A">
      <w:pPr>
        <w:pStyle w:val="a3"/>
        <w:numPr>
          <w:ilvl w:val="0"/>
          <w:numId w:val="3"/>
        </w:numPr>
      </w:pPr>
      <w:r>
        <w:t>Гигиена и здоровье. Тематический словарь в картинках: Мир человека</w:t>
      </w:r>
      <w:proofErr w:type="gramStart"/>
      <w:r>
        <w:t>.</w:t>
      </w:r>
      <w:proofErr w:type="gramEnd"/>
      <w:r>
        <w:t xml:space="preserve"> / </w:t>
      </w:r>
      <w:proofErr w:type="gramStart"/>
      <w:r>
        <w:t>с</w:t>
      </w:r>
      <w:proofErr w:type="gramEnd"/>
      <w:r>
        <w:t>ост. Н.Л. Шестернина. – М.: Школьная книга, 2014. – 32 с.</w:t>
      </w:r>
    </w:p>
    <w:p w:rsidR="00C5464A" w:rsidRDefault="00C5464A" w:rsidP="00C5464A">
      <w:pPr>
        <w:ind w:left="709" w:firstLine="0"/>
      </w:pPr>
    </w:p>
    <w:sectPr w:rsidR="00C5464A" w:rsidSect="00D2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71AB0"/>
    <w:multiLevelType w:val="hybridMultilevel"/>
    <w:tmpl w:val="C584D104"/>
    <w:lvl w:ilvl="0" w:tplc="70200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57880"/>
    <w:multiLevelType w:val="hybridMultilevel"/>
    <w:tmpl w:val="51CA29AC"/>
    <w:lvl w:ilvl="0" w:tplc="9ECCA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933483"/>
    <w:multiLevelType w:val="hybridMultilevel"/>
    <w:tmpl w:val="E6223972"/>
    <w:lvl w:ilvl="0" w:tplc="5B263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737A"/>
    <w:rsid w:val="00281D3E"/>
    <w:rsid w:val="002D69FA"/>
    <w:rsid w:val="002F1A8E"/>
    <w:rsid w:val="003D16B2"/>
    <w:rsid w:val="004910AE"/>
    <w:rsid w:val="006D0B83"/>
    <w:rsid w:val="007262F0"/>
    <w:rsid w:val="00736AAC"/>
    <w:rsid w:val="00877997"/>
    <w:rsid w:val="00882A2B"/>
    <w:rsid w:val="00884834"/>
    <w:rsid w:val="00B119E2"/>
    <w:rsid w:val="00C5464A"/>
    <w:rsid w:val="00D04F45"/>
    <w:rsid w:val="00D20600"/>
    <w:rsid w:val="00D4737A"/>
    <w:rsid w:val="00D74F16"/>
    <w:rsid w:val="00D87619"/>
    <w:rsid w:val="00DC09BA"/>
    <w:rsid w:val="00F77EC9"/>
    <w:rsid w:val="00FB1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7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8761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619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47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шдрргрлгрр</dc:creator>
  <cp:keywords/>
  <dc:description/>
  <cp:lastModifiedBy>шдрргрлгрр</cp:lastModifiedBy>
  <cp:revision>5</cp:revision>
  <cp:lastPrinted>2018-05-09T17:29:00Z</cp:lastPrinted>
  <dcterms:created xsi:type="dcterms:W3CDTF">2018-04-18T15:11:00Z</dcterms:created>
  <dcterms:modified xsi:type="dcterms:W3CDTF">2020-01-28T17:39:00Z</dcterms:modified>
</cp:coreProperties>
</file>