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7" w:rsidRPr="00E12237" w:rsidRDefault="00E12237" w:rsidP="00E12237">
      <w:pPr>
        <w:spacing w:after="0" w:line="750" w:lineRule="atLeast"/>
        <w:ind w:left="345"/>
        <w:textAlignment w:val="baseline"/>
        <w:outlineLvl w:val="0"/>
        <w:rPr>
          <w:rFonts w:ascii="inherit" w:eastAsia="Times New Roman" w:hAnsi="inherit" w:cs="Arial"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E12237">
        <w:rPr>
          <w:rFonts w:ascii="inherit" w:eastAsia="Times New Roman" w:hAnsi="inherit" w:cs="Arial"/>
          <w:color w:val="000000"/>
          <w:kern w:val="36"/>
          <w:sz w:val="32"/>
          <w:szCs w:val="32"/>
          <w:lang w:eastAsia="ru-RU"/>
        </w:rPr>
        <w:t>Сценарий осеннего праздника «Приключение Подсолнушки»</w:t>
      </w:r>
    </w:p>
    <w:p w:rsidR="00E12237" w:rsidRDefault="00E12237" w:rsidP="00E12237">
      <w:pPr>
        <w:spacing w:after="0" w:line="240" w:lineRule="auto"/>
        <w:textAlignment w:val="baseline"/>
        <w:rPr>
          <w:rFonts w:eastAsia="Times New Roman" w:cs="Arial"/>
          <w:color w:val="000000"/>
          <w:sz w:val="23"/>
          <w:szCs w:val="23"/>
          <w:lang w:eastAsia="ru-RU"/>
        </w:rPr>
      </w:pP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Действующие лица: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Взрослые: Осень, Подсолнушка, Ворона (театральная кукла)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Дети младшей группы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Цели:</w:t>
      </w:r>
    </w:p>
    <w:p w:rsidR="00E12237" w:rsidRPr="00E12237" w:rsidRDefault="00E12237" w:rsidP="00E12237">
      <w:pPr>
        <w:numPr>
          <w:ilvl w:val="0"/>
          <w:numId w:val="1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расширить элементарные представления детей об осени;</w:t>
      </w:r>
    </w:p>
    <w:p w:rsidR="00E12237" w:rsidRPr="00E12237" w:rsidRDefault="00E12237" w:rsidP="00E12237">
      <w:pPr>
        <w:numPr>
          <w:ilvl w:val="0"/>
          <w:numId w:val="1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праздничное настроение и эмоциональный подъем.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Задачи:</w:t>
      </w:r>
    </w:p>
    <w:p w:rsidR="00E12237" w:rsidRPr="00E12237" w:rsidRDefault="00E12237" w:rsidP="00E12237">
      <w:pPr>
        <w:numPr>
          <w:ilvl w:val="0"/>
          <w:numId w:val="2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развивать воображение, мыслительную деятельность, кругозор, память, речь, двигательные навыки;</w:t>
      </w:r>
    </w:p>
    <w:p w:rsidR="00E12237" w:rsidRPr="00E12237" w:rsidRDefault="00E12237" w:rsidP="00E12237">
      <w:pPr>
        <w:numPr>
          <w:ilvl w:val="0"/>
          <w:numId w:val="2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формировать положительный эмоциональный настрой в совместной деятельности;</w:t>
      </w:r>
    </w:p>
    <w:p w:rsidR="00E12237" w:rsidRPr="00E12237" w:rsidRDefault="00E12237" w:rsidP="00E12237">
      <w:pPr>
        <w:numPr>
          <w:ilvl w:val="0"/>
          <w:numId w:val="2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побудить интерес к сезонным изменениям в окружающем мире.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Предварительная работа:</w:t>
      </w:r>
    </w:p>
    <w:p w:rsidR="00E12237" w:rsidRPr="00E12237" w:rsidRDefault="00E12237" w:rsidP="00E12237">
      <w:pPr>
        <w:numPr>
          <w:ilvl w:val="0"/>
          <w:numId w:val="3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провести беседы с детьми о подсолнухе, овощах, фруктах, грибах;</w:t>
      </w:r>
    </w:p>
    <w:p w:rsidR="00E12237" w:rsidRPr="00E12237" w:rsidRDefault="00E12237" w:rsidP="00E12237">
      <w:pPr>
        <w:numPr>
          <w:ilvl w:val="0"/>
          <w:numId w:val="3"/>
        </w:numPr>
        <w:spacing w:after="4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разучить стихотворения, танцы, игры.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Оборудование: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костюмы персонажей, театральная кукла Ворона, ширма, плетень, ободок для волос, на который прикреплено изделие «шляпка гриба» (по количеству детей-участников), ободок для волос, на который прикреплено изделие «подсолнух» (по количеству девочек-участниц), изделие «подсолнух» с креплением на рубашку (по количеству мальчиков-участников), осенние листья, ваза, обручи, корзинки, муляжи грибов, овощей, фруктов, цветные платочки, детские музыкальные инструменты, муляж арбуза с гостинцами внутри.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Под музыку вальса (по выбору музыкального руководителя) дети входят в зал.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В руках у детей осенние листья. На голове у девочек ободки с «подсолнухами»,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у мальчиков «подсолнухи» прицеплены на грудь. Детей встречает Осень с корзинкой в руках.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В корзинке осенний лист, султанчик, муляжи овощей, фруктов, грибов.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Я, Осень золотая,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На праздник к вам пришла.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Осенние листочки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Всем деткам раздала.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Я ветерком подую,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И листья полетят.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А детки с ними танец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Исполнить вам хотят.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исполняют танец под аудиозапись</w:t>
      </w:r>
      <w:r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 xml:space="preserve"> песни «Желтенькие листики»</w:t>
      </w:r>
      <w:r>
        <w:rPr>
          <w:rFonts w:eastAsia="Times New Roman" w:cs="Arial"/>
          <w:i/>
          <w:iCs/>
          <w:color w:val="58595B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(муз. и сл. О. Девочкиной).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 теперь листочки эти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Соберутся все в букете.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отдают листочки Осени.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Вот какой большой букет!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Ярче красок в мире нет.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Мы его поставим в вазу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И споем все песню сразу!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Осень ставит букет в вазу. Дети исполняют «Песенку про Осень»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(муз. и сл. Н. Я. Соломыкиной). После исполнения песни дети садятся на стулья.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 теперь, мои друзья,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Расскажите про меня.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Четверо детей выходят читать стихотворения.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1-й ребенок: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Осень красит золотом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Рощи и леса.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Слышатся прощальные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Птичьи голоса.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2-й ребенок: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Алые и желтые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Ветер листья рвет,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Кружит, кружит в воздухе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Пестрый хоровод.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3-й ребенок: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Солнышко лишь выглянет,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Спрячется опять.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Долго лето красное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Будем вспоминать.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(«Осень пришла» И. Черницкая.)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4-й ребенок: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 еще к нам осень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Тучку принесла.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Льет из этой тучки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Дождь, как из ведра.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Правильно, ребятки! А дождика моего не испугаетесь?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(Показывает султанчик.)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вместе с Осенью исполняют танец-игру «Дождик»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(музыка по выбору музыкального руководителя).</w:t>
      </w:r>
    </w:p>
    <w:p w:rsidR="00E12237" w:rsidRPr="00E12237" w:rsidRDefault="00E12237" w:rsidP="00E12237">
      <w:pPr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E12237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Танец-игра «Дождик»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Дети выполняют танцевальные движения по показу Осени. В конце танца-игры Осень пытается коснуться их «дождиком» (султанчиком), дети убегают. После игры все садятся на стулья, снимают с себя «подсолнухи».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Спасибо, ребята! Я вас хвалю, вы молодцы! Я Осень листопадная, золотая, дождливая. А еще меня называют урожайной, потому что осенью собирают богатый урожай овощей, фруктов, грибов, хлеба.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 сейчас, мои ребятки,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Отгадайте-ка загадки.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Что в корзинке у меня? Угадаете?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Да!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Осень достает овощи, фрукты. Дети называют их. Последним Осень достает из корзинки гриб.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Дети говорят, что это гриб, и надевают на головы ободки со «шляпками грибов».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Танцуют танец «Грибочки» (музыка по выбору музыкального руководителя).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После танца дети снимают ободки со шляпками грибов, девочки снова надевают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ободки с «подсолнухом», мальчики прикрепляют «подсолнухи» на грудь.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Молодцы! Все загадки отгадали, танец грибочков станцевали! Теперь я с вами поиграю. Поможете урожай собрать с грядок?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(Ответ детей.)</w:t>
      </w:r>
    </w:p>
    <w:p w:rsidR="00E12237" w:rsidRPr="00E12237" w:rsidRDefault="00E12237" w:rsidP="00E12237">
      <w:pPr>
        <w:spacing w:after="0" w:line="42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E12237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Игра «Собери урожай»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 обручах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-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«грядках» лежат муляжи овощей и фруктов. Осень дает детям синюю и красную корзинки. В красную корзинку дети собирают овощи, в синюю – фрукты.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Весь урожай собрали! Молодцы! Посмотрите внимательно, ничего на грядках не оставили?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Нет.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Вдруг слышится плач, всхлипывания.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Дети, что такое? Кто из вас плачет?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(Обводит взглядом детей, не находит плачущего.)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Да кого же так обидели?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Осень обхо</w:t>
      </w:r>
      <w:r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дит пустые обручи-«грядки»</w:t>
      </w:r>
      <w:r>
        <w:rPr>
          <w:rFonts w:eastAsia="Times New Roman" w:cs="Arial"/>
          <w:i/>
          <w:iCs/>
          <w:color w:val="58595B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и обнаруживает за плетнем Подсолнушку.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Ребята, да это же Подсолнух!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(Смотрит на подсолнухи, которые на детях, сравнивает с Подсолнушкой.)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Нет, это девочка Подсолнушка. Здравствуй, дорогая!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(сквозь слезы)</w:t>
      </w: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Здравствуйте!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 почему ты так горько плачешь? Что случилось?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Как мне не плакать, слез не проливать? Весь урожай собрали, а меня на огороде забыли. Никому я не нужна.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(Плачет.)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Дети, как же нам помочь Подсолнушке? Может быть, мы пригласим ее к нам на праздник? Развеселим ее, позабавим.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(Ответ детей.)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 Подсолнушка, мы с ребятами заберем тебя с этого огорода к нам на праздник.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Правда? Я так рада! Спасибо вам, ребятки!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Осень выводит Подсолнушку из-за плетня.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Ну что ж, Подсолнушка, будь гостьей на нашем празднике, веселись вместе с нами. Наши детки самые задорные, самые голосистые. А как они на музыкальных инструментах играть умеют, ты только послушай!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Звучит аудиозапись песни «Осень» (муз. Ю. Михайленко, сл. В. Петроенко).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Дети берут детские музыкальные инструменты и «играют».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Ай да молодцы! Настоящие музыканты!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усаживаются на стулья. Под музыку (по выбору музыкального руководителя)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из-за ширмы появляется Ворона.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Ворона: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А-а-а-а-а… вот ты где, моя Подсолнушка!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Ты зачем ушла с огорода?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Как-кар-кар! Кошмар!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Я тебя насилу нашла.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Меня пожалели ребята и пригласили к себе на праздник.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Ворона: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Праздник? Кар-кар-кар! Какой еще праздник?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Дети, какой у нас сегодня праздник?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Дети: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Праздник осени!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lastRenderedPageBreak/>
        <w:t>Ворона: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Подумаешь… Кар-кар-кар! А это моя Подсолнушка, я ее первая нашла!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Ребята, помогите! Я не хочу к Вороне, она меня склюет!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(Прячется за детей.)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Уважаемая Ворона, лучше посмотри, как наши дети умеют танцевать с платочками!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Ворона: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Ладно! Кар-кар-кар! Посмотрю. Только Подсолнушка все равно будет моя!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исполняют танец «Пляска с платочками»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(муз. Е. Тиличеевой сл. И. Грантовской).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Ворона: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Ой-ой-ой! Кар! Кар! Караул! Кошмар! Размахались! Напугали! Караул! Спасите!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(Улетает.)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Спасибо вам, ребятки, что спасли меня от Вороны.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И тебе спасибо, Подсолнушка, что играла и веселилась с нами. А праздник наш завершается. И закончим мы его танцем «Подсолнушки».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eastAsia="Times New Roman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танцуют танец «Подсолнушки»</w:t>
      </w: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br/>
        <w:t>(музыка по вы</w:t>
      </w:r>
      <w:r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бору музыкального руководителя)</w:t>
      </w:r>
    </w:p>
    <w:p w:rsidR="00E12237" w:rsidRPr="00E12237" w:rsidRDefault="00E12237" w:rsidP="00E12237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Подсолнушка:</w:t>
      </w:r>
      <w:r>
        <w:rPr>
          <w:rFonts w:eastAsia="Times New Roman" w:cs="Arial"/>
          <w:color w:val="000000"/>
          <w:sz w:val="26"/>
          <w:szCs w:val="26"/>
          <w:lang w:eastAsia="ru-RU"/>
        </w:rPr>
        <w:t xml:space="preserve">  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Ребята, я так рада, что побывала у вас на празднике, познакомилась и подружилась с вами. И хочу от всей души преподнести вам сюрприз. 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(Идет к плетню и достает муляж арбуза.) 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Это арбуз! Он не простой, а волшебный! В нем гостинцы для вас.</w:t>
      </w:r>
      <w:r w:rsidRPr="00E12237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(Открывает «арбуз» и показывает гостинцы.)</w:t>
      </w:r>
    </w:p>
    <w:p w:rsidR="00E12237" w:rsidRPr="00E12237" w:rsidRDefault="00E12237" w:rsidP="00E12237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  <w:lang w:eastAsia="ru-RU"/>
        </w:rPr>
        <w:t>Осень:</w:t>
      </w:r>
      <w:r w:rsidRPr="00E12237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br/>
        <w:t>Спасибо, Подсолнушка, приглашаем тебя к нам на чай!</w:t>
      </w:r>
    </w:p>
    <w:p w:rsidR="00E12237" w:rsidRPr="00E12237" w:rsidRDefault="00E12237" w:rsidP="00E12237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</w:pPr>
      <w:r w:rsidRPr="00E12237">
        <w:rPr>
          <w:rFonts w:ascii="inherit" w:eastAsia="Times New Roman" w:hAnsi="inherit" w:cs="Arial"/>
          <w:i/>
          <w:iCs/>
          <w:color w:val="58595B"/>
          <w:sz w:val="26"/>
          <w:szCs w:val="26"/>
          <w:lang w:eastAsia="ru-RU"/>
        </w:rPr>
        <w:t>Дети уходят из зала на чаепитие.</w:t>
      </w:r>
    </w:p>
    <w:p w:rsidR="00304BDE" w:rsidRDefault="00304BDE"/>
    <w:sectPr w:rsidR="00304BDE" w:rsidSect="00E12237">
      <w:pgSz w:w="11906" w:h="16838"/>
      <w:pgMar w:top="426" w:right="42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8CC"/>
    <w:multiLevelType w:val="multilevel"/>
    <w:tmpl w:val="6ABE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11106"/>
    <w:multiLevelType w:val="multilevel"/>
    <w:tmpl w:val="6AD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043FC"/>
    <w:multiLevelType w:val="multilevel"/>
    <w:tmpl w:val="D740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76"/>
    <w:rsid w:val="00040387"/>
    <w:rsid w:val="00161D56"/>
    <w:rsid w:val="00304BDE"/>
    <w:rsid w:val="00974F76"/>
    <w:rsid w:val="00BF66D5"/>
    <w:rsid w:val="00CC4164"/>
    <w:rsid w:val="00E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E12237"/>
  </w:style>
  <w:style w:type="character" w:customStyle="1" w:styleId="name">
    <w:name w:val="name"/>
    <w:basedOn w:val="a0"/>
    <w:rsid w:val="00E12237"/>
  </w:style>
  <w:style w:type="character" w:customStyle="1" w:styleId="comment-right-informer-wr">
    <w:name w:val="comment-right-informer-wr"/>
    <w:basedOn w:val="a0"/>
    <w:rsid w:val="00E12237"/>
  </w:style>
  <w:style w:type="paragraph" w:customStyle="1" w:styleId="jscommentslistenhover">
    <w:name w:val="js_comments_listenhover"/>
    <w:basedOn w:val="a"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E12237"/>
  </w:style>
  <w:style w:type="paragraph" w:customStyle="1" w:styleId="weakp">
    <w:name w:val="weakp"/>
    <w:basedOn w:val="a"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E12237"/>
  </w:style>
  <w:style w:type="character" w:customStyle="1" w:styleId="name">
    <w:name w:val="name"/>
    <w:basedOn w:val="a0"/>
    <w:rsid w:val="00E12237"/>
  </w:style>
  <w:style w:type="character" w:customStyle="1" w:styleId="comment-right-informer-wr">
    <w:name w:val="comment-right-informer-wr"/>
    <w:basedOn w:val="a0"/>
    <w:rsid w:val="00E12237"/>
  </w:style>
  <w:style w:type="paragraph" w:customStyle="1" w:styleId="jscommentslistenhover">
    <w:name w:val="js_comments_listenhover"/>
    <w:basedOn w:val="a"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E12237"/>
  </w:style>
  <w:style w:type="paragraph" w:customStyle="1" w:styleId="weakp">
    <w:name w:val="weakp"/>
    <w:basedOn w:val="a"/>
    <w:rsid w:val="00E1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106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37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506142977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0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102">
                  <w:marLeft w:val="-450"/>
                  <w:marRight w:val="0"/>
                  <w:marTop w:val="0"/>
                  <w:marBottom w:val="0"/>
                  <w:divBdr>
                    <w:top w:val="dashed" w:sz="6" w:space="12" w:color="000000"/>
                    <w:left w:val="dashed" w:sz="6" w:space="13" w:color="000000"/>
                    <w:bottom w:val="dashed" w:sz="6" w:space="17" w:color="000000"/>
                    <w:right w:val="dashed" w:sz="6" w:space="13" w:color="000000"/>
                  </w:divBdr>
                </w:div>
              </w:divsChild>
            </w:div>
            <w:div w:id="1433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2018-09-06T13:32:00Z</cp:lastPrinted>
  <dcterms:created xsi:type="dcterms:W3CDTF">2018-09-06T13:20:00Z</dcterms:created>
  <dcterms:modified xsi:type="dcterms:W3CDTF">2018-10-30T12:18:00Z</dcterms:modified>
</cp:coreProperties>
</file>