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4A" w:rsidRPr="00BE604A" w:rsidRDefault="00BE604A" w:rsidP="00BE604A">
      <w:pPr>
        <w:shd w:val="clear" w:color="auto" w:fill="FFFFFF"/>
        <w:spacing w:line="269" w:lineRule="exact"/>
        <w:ind w:right="-284" w:firstLine="851"/>
        <w:jc w:val="center"/>
        <w:rPr>
          <w:rFonts w:eastAsia="Times New Roman"/>
          <w:b/>
          <w:spacing w:val="-3"/>
          <w:sz w:val="28"/>
          <w:szCs w:val="28"/>
        </w:rPr>
      </w:pPr>
      <w:r w:rsidRPr="00BE604A">
        <w:rPr>
          <w:rFonts w:eastAsia="Times New Roman"/>
          <w:b/>
          <w:spacing w:val="-3"/>
          <w:sz w:val="28"/>
          <w:szCs w:val="28"/>
        </w:rPr>
        <w:t>Программа психологических занятий с детьми «Тропинка к своему Я»</w:t>
      </w:r>
    </w:p>
    <w:p w:rsidR="00F02C14" w:rsidRDefault="002A1526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pacing w:val="-3"/>
          <w:sz w:val="22"/>
          <w:szCs w:val="22"/>
        </w:rPr>
        <w:t xml:space="preserve">Выделение компонентов психологического здоровья позволяет определить следующие 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задачи </w:t>
      </w:r>
      <w:r>
        <w:rPr>
          <w:rFonts w:eastAsia="Times New Roman"/>
          <w:spacing w:val="-3"/>
          <w:sz w:val="22"/>
          <w:szCs w:val="22"/>
        </w:rPr>
        <w:t>психологической поддержки детей:</w:t>
      </w:r>
    </w:p>
    <w:p w:rsidR="00F02C14" w:rsidRDefault="002A1526" w:rsidP="00BE604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обучение  положительному  самоотношению  и  принятию других людей;</w:t>
      </w:r>
    </w:p>
    <w:p w:rsidR="00F02C14" w:rsidRDefault="002A1526" w:rsidP="00BE604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обучение рефлексивным умениям;</w:t>
      </w:r>
    </w:p>
    <w:p w:rsidR="00EE454B" w:rsidRDefault="002A1526" w:rsidP="00EE454B">
      <w:pPr>
        <w:shd w:val="clear" w:color="auto" w:fill="FFFFFF"/>
        <w:tabs>
          <w:tab w:val="left" w:pos="490"/>
        </w:tabs>
        <w:spacing w:line="269" w:lineRule="exact"/>
        <w:ind w:right="-284" w:firstLine="851"/>
        <w:jc w:val="both"/>
        <w:rPr>
          <w:rFonts w:eastAsia="Times New Roman"/>
          <w:spacing w:val="-1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формирование потреби сти в саморазвитии.</w:t>
      </w:r>
      <w:r>
        <w:rPr>
          <w:rFonts w:eastAsia="Times New Roman"/>
          <w:sz w:val="22"/>
          <w:szCs w:val="22"/>
        </w:rPr>
        <w:br/>
        <w:t>Программа групповых занятий должна, с одной стороны, обе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спечить формирование психологического здоровья в соответствии</w:t>
      </w:r>
      <w:r w:rsidR="00EE454B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с его трехкомпонентной структурой, выделенной нами ранее, с дру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>гой стороны — обеспечить формирование основных новообр</w:t>
      </w:r>
      <w:r w:rsidR="00EE454B">
        <w:rPr>
          <w:rFonts w:eastAsia="Times New Roman"/>
          <w:spacing w:val="-3"/>
          <w:sz w:val="22"/>
          <w:szCs w:val="22"/>
        </w:rPr>
        <w:t>азов</w:t>
      </w:r>
      <w:r>
        <w:rPr>
          <w:rFonts w:eastAsia="Times New Roman"/>
          <w:spacing w:val="-1"/>
          <w:sz w:val="22"/>
          <w:szCs w:val="22"/>
        </w:rPr>
        <w:t>ний. Поэтому к выделенным задачам нужно добавить четвертую:</w:t>
      </w:r>
    </w:p>
    <w:p w:rsidR="00F02C14" w:rsidRDefault="002A1526" w:rsidP="00EE454B">
      <w:pPr>
        <w:shd w:val="clear" w:color="auto" w:fill="FFFFFF"/>
        <w:tabs>
          <w:tab w:val="left" w:pos="490"/>
        </w:tabs>
        <w:spacing w:line="269" w:lineRule="exact"/>
        <w:ind w:right="-284" w:firstLine="851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содействие росту, развитию ребенка.</w:t>
      </w:r>
      <w:r>
        <w:rPr>
          <w:rFonts w:eastAsia="Times New Roman"/>
          <w:sz w:val="22"/>
          <w:szCs w:val="22"/>
        </w:rPr>
        <w:br/>
        <w:t>Соответственно, в занятиях можно выделить следующие ос</w:t>
      </w:r>
      <w:r>
        <w:rPr>
          <w:rFonts w:eastAsia="Times New Roman"/>
          <w:sz w:val="22"/>
          <w:szCs w:val="22"/>
        </w:rPr>
        <w:softHyphen/>
        <w:t>новные направления.</w:t>
      </w:r>
    </w:p>
    <w:p w:rsidR="00F02C14" w:rsidRDefault="002A1526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z w:val="22"/>
          <w:szCs w:val="22"/>
        </w:rPr>
        <w:t xml:space="preserve">Аксиологическое </w:t>
      </w:r>
      <w:r>
        <w:rPr>
          <w:rFonts w:eastAsia="Times New Roman"/>
          <w:sz w:val="22"/>
          <w:szCs w:val="22"/>
        </w:rPr>
        <w:t>направление предполагает формирование умения принимать самого себя и других людей, при этом адек</w:t>
      </w:r>
      <w:r>
        <w:rPr>
          <w:rFonts w:eastAsia="Times New Roman"/>
          <w:sz w:val="22"/>
          <w:szCs w:val="22"/>
        </w:rPr>
        <w:softHyphen/>
        <w:t>ватно воспринимая свои и чужие достоинства и недостатки.</w:t>
      </w:r>
    </w:p>
    <w:p w:rsidR="00F02C14" w:rsidRDefault="002A1526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z w:val="22"/>
          <w:szCs w:val="22"/>
        </w:rPr>
        <w:t xml:space="preserve">Инструментальное </w:t>
      </w:r>
      <w:r>
        <w:rPr>
          <w:rFonts w:eastAsia="Times New Roman"/>
          <w:sz w:val="22"/>
          <w:szCs w:val="22"/>
        </w:rPr>
        <w:t>направление требует формирования уме</w:t>
      </w:r>
      <w:r>
        <w:rPr>
          <w:rFonts w:eastAsia="Times New Roman"/>
          <w:sz w:val="22"/>
          <w:szCs w:val="22"/>
        </w:rPr>
        <w:softHyphen/>
        <w:t>ния осознавать свои чувства, причины поведения, последствия поступков, строить жизненные планы, то есть личностной реф</w:t>
      </w:r>
      <w:r>
        <w:rPr>
          <w:rFonts w:eastAsia="Times New Roman"/>
          <w:sz w:val="22"/>
          <w:szCs w:val="22"/>
        </w:rPr>
        <w:softHyphen/>
        <w:t>лексии.</w:t>
      </w:r>
    </w:p>
    <w:p w:rsidR="00F02C14" w:rsidRDefault="002A1526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pacing w:val="-3"/>
          <w:sz w:val="22"/>
          <w:szCs w:val="22"/>
        </w:rPr>
        <w:t xml:space="preserve">Потребностно-мотивационное </w:t>
      </w:r>
      <w:r>
        <w:rPr>
          <w:rFonts w:eastAsia="Times New Roman"/>
          <w:spacing w:val="-3"/>
          <w:sz w:val="22"/>
          <w:szCs w:val="22"/>
        </w:rPr>
        <w:t>направление содержит форми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рование умения находить в трудных ситуациях силы внутри само</w:t>
      </w:r>
      <w:r>
        <w:rPr>
          <w:rFonts w:eastAsia="Times New Roman"/>
          <w:spacing w:val="-1"/>
          <w:sz w:val="22"/>
          <w:szCs w:val="22"/>
        </w:rPr>
        <w:softHyphen/>
        <w:t xml:space="preserve">го себя, принимать ответственность за свою жизнь, делать выбор, </w:t>
      </w:r>
      <w:r>
        <w:rPr>
          <w:rFonts w:eastAsia="Times New Roman"/>
          <w:sz w:val="22"/>
          <w:szCs w:val="22"/>
        </w:rPr>
        <w:t>формирует потребность в самоизменении и личностном росте.</w:t>
      </w:r>
    </w:p>
    <w:p w:rsidR="00F02C14" w:rsidRDefault="002A1526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z w:val="22"/>
          <w:szCs w:val="22"/>
        </w:rPr>
        <w:t xml:space="preserve">Развивающее </w:t>
      </w:r>
      <w:r>
        <w:rPr>
          <w:rFonts w:eastAsia="Times New Roman"/>
          <w:sz w:val="22"/>
          <w:szCs w:val="22"/>
        </w:rPr>
        <w:t xml:space="preserve">направление предполагает для дошкольников </w:t>
      </w:r>
      <w:r>
        <w:rPr>
          <w:rFonts w:eastAsia="Times New Roman"/>
          <w:spacing w:val="-1"/>
          <w:sz w:val="22"/>
          <w:szCs w:val="22"/>
        </w:rPr>
        <w:t>адекватное ролевое развитие, а также формирование эмоциональ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ной децентрации и произвольной регуляции поведения.</w:t>
      </w:r>
    </w:p>
    <w:p w:rsidR="00F02C14" w:rsidRDefault="002A1526" w:rsidP="00BE604A">
      <w:pPr>
        <w:shd w:val="clear" w:color="auto" w:fill="FFFFFF"/>
        <w:spacing w:before="187"/>
        <w:ind w:right="-284" w:firstLine="851"/>
      </w:pPr>
      <w:r>
        <w:rPr>
          <w:rFonts w:eastAsia="Times New Roman"/>
          <w:b/>
          <w:bCs/>
          <w:sz w:val="22"/>
          <w:szCs w:val="22"/>
        </w:rPr>
        <w:t>Организация занятий</w:t>
      </w:r>
    </w:p>
    <w:p w:rsidR="00F02C14" w:rsidRDefault="002A1526" w:rsidP="00BE604A">
      <w:pPr>
        <w:shd w:val="clear" w:color="auto" w:fill="FFFFFF"/>
        <w:spacing w:before="120" w:line="264" w:lineRule="exact"/>
        <w:ind w:right="-284" w:firstLine="85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Занятия могут проводиться воспитателем или психологом </w:t>
      </w:r>
      <w:r>
        <w:rPr>
          <w:rFonts w:eastAsia="Times New Roman"/>
          <w:spacing w:val="-1"/>
          <w:sz w:val="22"/>
          <w:szCs w:val="22"/>
        </w:rPr>
        <w:t>один раз в неделю в течение всего года. Продолжительность заня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тия зависит от возраста детей: для детей 3-4 лет — 15 минут, для старших дошкольников — 30 минут</w:t>
      </w:r>
      <w:r w:rsidR="00BE604A">
        <w:rPr>
          <w:rFonts w:eastAsia="Times New Roman"/>
          <w:sz w:val="22"/>
          <w:szCs w:val="22"/>
        </w:rPr>
        <w:t>.</w:t>
      </w:r>
    </w:p>
    <w:p w:rsidR="00BE604A" w:rsidRDefault="00BE604A" w:rsidP="00EE454B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pacing w:val="-7"/>
          <w:sz w:val="24"/>
          <w:szCs w:val="24"/>
        </w:rPr>
        <w:t>Большое значение имеет способ размещения детей в комна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те. Дошкольников лучше всего рассаживать «парашютиком», то </w:t>
      </w:r>
      <w:r>
        <w:rPr>
          <w:rFonts w:eastAsia="Times New Roman"/>
          <w:spacing w:val="-6"/>
          <w:sz w:val="24"/>
          <w:szCs w:val="24"/>
        </w:rPr>
        <w:t>есть полукругом-куполом, ведущий при этом находится на не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котором расстоянии от купола. Это дает возможность ведущему держать в поле своего вниманию всю группу, а детям — хорошо </w:t>
      </w:r>
      <w:r>
        <w:rPr>
          <w:rFonts w:eastAsia="Times New Roman"/>
          <w:spacing w:val="-5"/>
          <w:sz w:val="24"/>
          <w:szCs w:val="24"/>
        </w:rPr>
        <w:t xml:space="preserve">его видеть. Дети 3-4 лет ставят по куполу «парашютика» свои </w:t>
      </w:r>
      <w:r>
        <w:rPr>
          <w:rFonts w:eastAsia="Times New Roman"/>
          <w:spacing w:val="-8"/>
          <w:sz w:val="24"/>
          <w:szCs w:val="24"/>
        </w:rPr>
        <w:t>стульчики. Старших дошкольников можно рассаживать «бусин</w:t>
      </w:r>
      <w:r>
        <w:rPr>
          <w:rFonts w:eastAsia="Times New Roman"/>
          <w:spacing w:val="-8"/>
          <w:sz w:val="24"/>
          <w:szCs w:val="24"/>
        </w:rPr>
        <w:softHyphen/>
        <w:t>ками» прямо на полу (ковре) с помощью разложенной полукру</w:t>
      </w:r>
      <w:r>
        <w:rPr>
          <w:rFonts w:eastAsia="Times New Roman"/>
          <w:spacing w:val="-8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гом веревочки.</w:t>
      </w:r>
    </w:p>
    <w:p w:rsidR="00BE604A" w:rsidRDefault="00BE604A" w:rsidP="00BE604A">
      <w:pPr>
        <w:shd w:val="clear" w:color="auto" w:fill="FFFFFF"/>
        <w:spacing w:before="163"/>
        <w:ind w:right="-284" w:firstLine="851"/>
      </w:pPr>
      <w:r>
        <w:rPr>
          <w:rFonts w:eastAsia="Times New Roman"/>
          <w:b/>
          <w:bCs/>
          <w:spacing w:val="-1"/>
          <w:sz w:val="24"/>
          <w:szCs w:val="24"/>
        </w:rPr>
        <w:t>Методические средства, используемые в программе</w:t>
      </w:r>
    </w:p>
    <w:p w:rsidR="00BE604A" w:rsidRDefault="00BE604A" w:rsidP="00BE604A">
      <w:pPr>
        <w:shd w:val="clear" w:color="auto" w:fill="FFFFFF"/>
        <w:spacing w:before="110" w:line="269" w:lineRule="exact"/>
        <w:ind w:right="-284" w:firstLine="851"/>
        <w:jc w:val="both"/>
      </w:pPr>
      <w:r>
        <w:rPr>
          <w:rFonts w:eastAsia="Times New Roman"/>
          <w:spacing w:val="-10"/>
          <w:sz w:val="24"/>
          <w:szCs w:val="24"/>
        </w:rPr>
        <w:t>В процессе групповой и индивидуальной работы используют</w:t>
      </w:r>
      <w:r>
        <w:rPr>
          <w:rFonts w:eastAsia="Times New Roman"/>
          <w:spacing w:val="-10"/>
          <w:sz w:val="24"/>
          <w:szCs w:val="24"/>
        </w:rPr>
        <w:softHyphen/>
      </w:r>
      <w:r>
        <w:rPr>
          <w:rFonts w:eastAsia="Times New Roman"/>
          <w:spacing w:val="-9"/>
          <w:sz w:val="24"/>
          <w:szCs w:val="24"/>
        </w:rPr>
        <w:t>ся приемы, содержание которых отвечает развивающим, профи</w:t>
      </w:r>
      <w:r>
        <w:rPr>
          <w:rFonts w:eastAsia="Times New Roman"/>
          <w:spacing w:val="-9"/>
          <w:sz w:val="24"/>
          <w:szCs w:val="24"/>
        </w:rPr>
        <w:softHyphen/>
        <w:t>лактическим и коррекционным задачам программы. В основном это авторские разработки либо модификации. Некоторые упраж</w:t>
      </w:r>
      <w:r>
        <w:rPr>
          <w:rFonts w:eastAsia="Times New Roman"/>
          <w:spacing w:val="-9"/>
          <w:sz w:val="24"/>
          <w:szCs w:val="24"/>
        </w:rPr>
        <w:softHyphen/>
      </w:r>
      <w:r>
        <w:rPr>
          <w:rFonts w:eastAsia="Times New Roman"/>
          <w:spacing w:val="-11"/>
          <w:sz w:val="24"/>
          <w:szCs w:val="24"/>
        </w:rPr>
        <w:t>нения были предложены самими детьми и затем вошли в програм</w:t>
      </w:r>
      <w:r>
        <w:rPr>
          <w:rFonts w:eastAsia="Times New Roman"/>
          <w:spacing w:val="-11"/>
          <w:sz w:val="24"/>
          <w:szCs w:val="24"/>
        </w:rPr>
        <w:softHyphen/>
      </w:r>
      <w:r>
        <w:rPr>
          <w:rFonts w:eastAsia="Times New Roman"/>
          <w:spacing w:val="-10"/>
          <w:sz w:val="24"/>
          <w:szCs w:val="24"/>
        </w:rPr>
        <w:t>му как обязательные. В программу включено много полифункци</w:t>
      </w:r>
      <w:r>
        <w:rPr>
          <w:rFonts w:eastAsia="Times New Roman"/>
          <w:spacing w:val="-10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>ональных упражнений, с одной стороны, дающих возможность решать несколько задач, с другой — позволяющих оказывать на разных детей различное воздействие. Обратимся к описанию ос</w:t>
      </w:r>
      <w:r>
        <w:rPr>
          <w:rFonts w:eastAsia="Times New Roman"/>
          <w:spacing w:val="-8"/>
          <w:sz w:val="24"/>
          <w:szCs w:val="24"/>
        </w:rPr>
        <w:softHyphen/>
        <w:t xml:space="preserve">новных методических приемов, основываясь на классификации </w:t>
      </w:r>
      <w:r>
        <w:rPr>
          <w:rFonts w:eastAsia="Times New Roman"/>
          <w:spacing w:val="-9"/>
          <w:sz w:val="24"/>
          <w:szCs w:val="24"/>
        </w:rPr>
        <w:t>их по теоретическим основаниям, формам осуществления, реша</w:t>
      </w:r>
      <w:r>
        <w:rPr>
          <w:rFonts w:eastAsia="Times New Roman"/>
          <w:spacing w:val="-9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емым задачам.</w:t>
      </w:r>
    </w:p>
    <w:p w:rsidR="00BE604A" w:rsidRDefault="00BE604A" w:rsidP="00BE604A">
      <w:pPr>
        <w:shd w:val="clear" w:color="auto" w:fill="FFFFFF"/>
        <w:spacing w:before="264" w:line="269" w:lineRule="exact"/>
        <w:ind w:right="-284" w:firstLine="851"/>
        <w:jc w:val="both"/>
      </w:pPr>
      <w:r>
        <w:rPr>
          <w:rFonts w:eastAsia="Times New Roman"/>
          <w:b/>
          <w:bCs/>
          <w:spacing w:val="-10"/>
          <w:sz w:val="24"/>
          <w:szCs w:val="24"/>
        </w:rPr>
        <w:t xml:space="preserve">Ролевые игры </w:t>
      </w:r>
      <w:r>
        <w:rPr>
          <w:rFonts w:eastAsia="Times New Roman"/>
          <w:spacing w:val="-10"/>
          <w:sz w:val="24"/>
          <w:szCs w:val="24"/>
        </w:rPr>
        <w:t>построены на понимании необходимости ро</w:t>
      </w:r>
      <w:r>
        <w:rPr>
          <w:rFonts w:eastAsia="Times New Roman"/>
          <w:spacing w:val="-10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левого развития человека. Общеизвестно, что для обеспечения </w:t>
      </w:r>
      <w:r>
        <w:rPr>
          <w:rFonts w:eastAsia="Times New Roman"/>
          <w:spacing w:val="-9"/>
          <w:sz w:val="24"/>
          <w:szCs w:val="24"/>
        </w:rPr>
        <w:t>психологического здоровья необходимо адекватное ролевое раз</w:t>
      </w:r>
      <w:r>
        <w:rPr>
          <w:rFonts w:eastAsia="Times New Roman"/>
          <w:spacing w:val="-9"/>
          <w:sz w:val="24"/>
          <w:szCs w:val="24"/>
        </w:rPr>
        <w:softHyphen/>
        <w:t>витие. К основным нарушениям ролевого развития у детей обыч</w:t>
      </w:r>
      <w:r>
        <w:rPr>
          <w:rFonts w:eastAsia="Times New Roman"/>
          <w:spacing w:val="-9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но относят ролевую ригидность — неумение переходить из роли </w:t>
      </w:r>
      <w:r>
        <w:rPr>
          <w:rFonts w:eastAsia="Times New Roman"/>
          <w:spacing w:val="-11"/>
          <w:sz w:val="24"/>
          <w:szCs w:val="24"/>
        </w:rPr>
        <w:t xml:space="preserve">в роль, ролевую аморфность — неумение принимать любую роль, </w:t>
      </w:r>
      <w:r>
        <w:rPr>
          <w:rFonts w:eastAsia="Times New Roman"/>
          <w:spacing w:val="-10"/>
          <w:sz w:val="24"/>
          <w:szCs w:val="24"/>
        </w:rPr>
        <w:t>отсутствие ролевой креативности — неумение продуцировать но</w:t>
      </w:r>
      <w:r>
        <w:rPr>
          <w:rFonts w:eastAsia="Times New Roman"/>
          <w:spacing w:val="-10"/>
          <w:sz w:val="24"/>
          <w:szCs w:val="24"/>
        </w:rPr>
        <w:softHyphen/>
        <w:t>вые образы, принятие патологических ролей. Соответственно, ро</w:t>
      </w:r>
      <w:r>
        <w:rPr>
          <w:rFonts w:eastAsia="Times New Roman"/>
          <w:spacing w:val="-10"/>
          <w:sz w:val="24"/>
          <w:szCs w:val="24"/>
        </w:rPr>
        <w:softHyphen/>
        <w:t>левые методы проведения занятий предполагают принятие ребен</w:t>
      </w:r>
      <w:r>
        <w:rPr>
          <w:rFonts w:eastAsia="Times New Roman"/>
          <w:spacing w:val="-10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ком ролей, различных по содержанию и статусу; проигрывание</w:t>
      </w:r>
    </w:p>
    <w:p w:rsidR="00BE604A" w:rsidRDefault="00BE604A" w:rsidP="00BE604A">
      <w:pPr>
        <w:shd w:val="clear" w:color="auto" w:fill="FFFFFF"/>
        <w:spacing w:line="269" w:lineRule="exact"/>
        <w:ind w:right="-284"/>
        <w:jc w:val="both"/>
      </w:pPr>
      <w:r>
        <w:rPr>
          <w:rFonts w:eastAsia="Times New Roman"/>
          <w:sz w:val="22"/>
          <w:szCs w:val="22"/>
        </w:rPr>
        <w:t>ролей, противоположных обычным; проигрывание своей роли в гротескном варианте.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>В нашей программе ролевые методы можно разделить на две подгруппы: ролевую гимнастику (ролевые действия и ролевые образы) и психодраму.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 xml:space="preserve">Дошкольники начинают осваивать ролевую гимнастику с ролевых действий, которые усложняются по мере взросления детей (походить как кошечки, зайцы, волки и т.п.). Важным для дошкольников является </w:t>
      </w:r>
      <w:r>
        <w:rPr>
          <w:rFonts w:eastAsia="Times New Roman"/>
          <w:sz w:val="22"/>
          <w:szCs w:val="22"/>
        </w:rPr>
        <w:lastRenderedPageBreak/>
        <w:t xml:space="preserve">включение в ролевые действия голоса </w:t>
      </w:r>
      <w:r>
        <w:rPr>
          <w:rFonts w:eastAsia="Times New Roman"/>
          <w:spacing w:val="-1"/>
          <w:sz w:val="22"/>
          <w:szCs w:val="22"/>
        </w:rPr>
        <w:t>(помяукать как чспуганный котенок, злой котенок, радостный ко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тенок и т.п.), а также пальчиковых игр (пальчиками походить как зайцы, лягушки, медведи и т.п.).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>Для старших дошкольников чаще используются ролевые об</w:t>
      </w:r>
      <w:r>
        <w:rPr>
          <w:rFonts w:eastAsia="Times New Roman"/>
          <w:sz w:val="22"/>
          <w:szCs w:val="22"/>
        </w:rPr>
        <w:softHyphen/>
        <w:t>разы животных (льва и зайца, волка и цыпленка и т.п.), сказоч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ных персонажей (Кощея Бессмертного, Змея Горыныча, Бабы-яги, </w:t>
      </w:r>
      <w:r>
        <w:rPr>
          <w:rFonts w:eastAsia="Times New Roman"/>
          <w:sz w:val="22"/>
          <w:szCs w:val="22"/>
        </w:rPr>
        <w:t>Ивана-царевича и т.п.), социальных и семейных ролей (учителя, директора, мамы, бабушки и т.п.), неодушевленных предметов (стола, шкафа, машины, лодки и т.п.). Роль изображается при по</w:t>
      </w:r>
      <w:r>
        <w:rPr>
          <w:rFonts w:eastAsia="Times New Roman"/>
          <w:sz w:val="22"/>
          <w:szCs w:val="22"/>
        </w:rPr>
        <w:softHyphen/>
        <w:t>мощи мимики и жестов, иногда озвучивается.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>В основе психодрамы может быть разыгрывание расправы с пугающими объектами. При этом либо используется смена ролей (ребенок играет поочередно роли нападающего и жертвы), либо создается ситуация подвига и подключается эмоциональное со</w:t>
      </w:r>
      <w:r>
        <w:rPr>
          <w:rFonts w:eastAsia="Times New Roman"/>
          <w:sz w:val="22"/>
          <w:szCs w:val="22"/>
        </w:rPr>
        <w:softHyphen/>
        <w:t>переживание объектам нападения. Кроме того, могут быть дра</w:t>
      </w:r>
      <w:r>
        <w:rPr>
          <w:rFonts w:eastAsia="Times New Roman"/>
          <w:sz w:val="22"/>
          <w:szCs w:val="22"/>
        </w:rPr>
        <w:softHyphen/>
        <w:t>матически разыграны или «оживлены» мысленные картинки, составленные детьми, или предложенные ведущим терапевтиче</w:t>
      </w:r>
      <w:r>
        <w:rPr>
          <w:rFonts w:eastAsia="Times New Roman"/>
          <w:sz w:val="22"/>
          <w:szCs w:val="22"/>
        </w:rPr>
        <w:softHyphen/>
        <w:t>ские сказки. Достаточно интересно и эффективно проходят паль</w:t>
      </w:r>
      <w:r>
        <w:rPr>
          <w:rFonts w:eastAsia="Times New Roman"/>
          <w:sz w:val="22"/>
          <w:szCs w:val="22"/>
        </w:rPr>
        <w:softHyphen/>
        <w:t>чиковые драматизации, то есть разыгрывание этюдов или сказок только пальцами.</w:t>
      </w:r>
    </w:p>
    <w:p w:rsidR="00BE604A" w:rsidRDefault="00BE604A" w:rsidP="00BE604A">
      <w:pPr>
        <w:shd w:val="clear" w:color="auto" w:fill="FFFFFF"/>
        <w:spacing w:before="269" w:line="269" w:lineRule="exact"/>
        <w:ind w:right="-284" w:firstLine="851"/>
        <w:jc w:val="both"/>
      </w:pPr>
      <w:r>
        <w:rPr>
          <w:rFonts w:eastAsia="Times New Roman"/>
          <w:b/>
          <w:bCs/>
          <w:sz w:val="22"/>
          <w:szCs w:val="22"/>
        </w:rPr>
        <w:t xml:space="preserve">Психогимнастические игры </w:t>
      </w:r>
      <w:r>
        <w:rPr>
          <w:rFonts w:eastAsia="Times New Roman"/>
          <w:sz w:val="22"/>
          <w:szCs w:val="22"/>
        </w:rPr>
        <w:t>основываются на теоретиче</w:t>
      </w:r>
      <w:r>
        <w:rPr>
          <w:rFonts w:eastAsia="Times New Roman"/>
          <w:sz w:val="22"/>
          <w:szCs w:val="22"/>
        </w:rPr>
        <w:softHyphen/>
        <w:t>ских положениях социально-психологического тренинга о необ</w:t>
      </w:r>
      <w:r>
        <w:rPr>
          <w:rFonts w:eastAsia="Times New Roman"/>
          <w:sz w:val="22"/>
          <w:szCs w:val="22"/>
        </w:rPr>
        <w:softHyphen/>
        <w:t>ходимости особым образом формировать среду, в которой стано</w:t>
      </w:r>
      <w:r>
        <w:rPr>
          <w:rFonts w:eastAsia="Times New Roman"/>
          <w:sz w:val="22"/>
          <w:szCs w:val="22"/>
        </w:rPr>
        <w:softHyphen/>
        <w:t>вятся возможными преднамеренные изменения. Эти изменения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>могут происходить в состоянии группы как целого, а могут — в состояниях и характеристиках отдельных участников. Однако изменения, предусматриваемые социально-психологическим тренингом, недостаточны для формирования психологического здоровья и не соответствуют возрастным особенностям детей. Важнейшие необходимые нам изменения — это формирование самопринятия и принятия других людей. Поэтому для структу</w:t>
      </w:r>
      <w:r>
        <w:rPr>
          <w:rFonts w:eastAsia="Times New Roman"/>
          <w:sz w:val="22"/>
          <w:szCs w:val="22"/>
        </w:rPr>
        <w:softHyphen/>
        <w:t>рирования изменений нами была выбрана структура самосозна</w:t>
      </w:r>
      <w:r>
        <w:rPr>
          <w:rFonts w:eastAsia="Times New Roman"/>
          <w:sz w:val="22"/>
          <w:szCs w:val="22"/>
        </w:rPr>
        <w:softHyphen/>
        <w:t xml:space="preserve">ния личности, предложенная </w:t>
      </w:r>
      <w:r>
        <w:rPr>
          <w:rFonts w:eastAsia="Times New Roman"/>
          <w:sz w:val="22"/>
          <w:szCs w:val="22"/>
          <w:lang w:val="en-US"/>
        </w:rPr>
        <w:t>B</w:t>
      </w:r>
      <w:r w:rsidRPr="002A1526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  <w:lang w:val="en-US"/>
        </w:rPr>
        <w:t>C</w:t>
      </w:r>
      <w:r w:rsidRPr="002A1526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Мухиной (1999), согласно ко</w:t>
      </w:r>
      <w:r>
        <w:rPr>
          <w:rFonts w:eastAsia="Times New Roman"/>
          <w:sz w:val="22"/>
          <w:szCs w:val="22"/>
        </w:rPr>
        <w:softHyphen/>
        <w:t>торой в самосознании выделяется имя человека, притязание на социальное признание, психологическое время личности (ее про</w:t>
      </w:r>
      <w:r>
        <w:rPr>
          <w:rFonts w:eastAsia="Times New Roman"/>
          <w:sz w:val="22"/>
          <w:szCs w:val="22"/>
        </w:rPr>
        <w:softHyphen/>
        <w:t>шлое, настоящее, будущее), социальное пространство (ее права и обязанности). Таким образом, в психогимнастических играх у детей формируются:</w:t>
      </w:r>
    </w:p>
    <w:p w:rsidR="00BE604A" w:rsidRDefault="00BE604A" w:rsidP="00BE604A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принятие своего имени;</w:t>
      </w:r>
    </w:p>
    <w:p w:rsidR="00BE604A" w:rsidRDefault="00BE604A" w:rsidP="00BE604A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принятие своих качеств характера;</w:t>
      </w:r>
    </w:p>
    <w:p w:rsidR="00BE604A" w:rsidRDefault="00BE604A" w:rsidP="00BE604A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принятие своего прошлого, настоящего, будущего;</w:t>
      </w:r>
    </w:p>
    <w:p w:rsidR="00BE604A" w:rsidRDefault="00BE604A" w:rsidP="00BE604A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69" w:lineRule="exact"/>
        <w:ind w:right="-284" w:firstLine="85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принятие своих прав и обязанностей.</w:t>
      </w:r>
    </w:p>
    <w:p w:rsidR="00BE604A" w:rsidRDefault="00BE604A" w:rsidP="00BE604A">
      <w:pPr>
        <w:shd w:val="clear" w:color="auto" w:fill="FFFFFF"/>
        <w:spacing w:before="264" w:line="269" w:lineRule="exact"/>
        <w:ind w:right="-284" w:firstLine="851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 xml:space="preserve">Коммуникативные игры, </w:t>
      </w:r>
      <w:r>
        <w:rPr>
          <w:rFonts w:eastAsia="Times New Roman"/>
          <w:spacing w:val="-2"/>
          <w:sz w:val="22"/>
          <w:szCs w:val="22"/>
        </w:rPr>
        <w:t>используемые в программе, делят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ся на три группы:</w:t>
      </w:r>
    </w:p>
    <w:p w:rsidR="00BE604A" w:rsidRDefault="00BE604A" w:rsidP="00BE604A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269" w:lineRule="exact"/>
        <w:ind w:right="-284" w:firstLine="851"/>
        <w:jc w:val="both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игры, направленные на формирование у детей умения уви</w:t>
      </w:r>
      <w:r>
        <w:rPr>
          <w:rFonts w:eastAsia="Times New Roman"/>
          <w:sz w:val="22"/>
          <w:szCs w:val="22"/>
        </w:rPr>
        <w:softHyphen/>
        <w:t xml:space="preserve">деть в другом человеке его достоинства и давать другому вербальное или невербальное «поглаживание» </w:t>
      </w:r>
      <w:r>
        <w:rPr>
          <w:rFonts w:eastAsia="Times New Roman"/>
          <w:i/>
          <w:iCs/>
          <w:sz w:val="22"/>
          <w:szCs w:val="22"/>
        </w:rPr>
        <w:t xml:space="preserve">{Сидоренко, </w:t>
      </w:r>
      <w:r>
        <w:rPr>
          <w:rFonts w:eastAsia="Times New Roman"/>
          <w:sz w:val="22"/>
          <w:szCs w:val="22"/>
        </w:rPr>
        <w:t>1995);</w:t>
      </w:r>
    </w:p>
    <w:p w:rsidR="00BE604A" w:rsidRDefault="00BE604A" w:rsidP="00BE604A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269" w:lineRule="exact"/>
        <w:ind w:right="-284" w:firstLine="851"/>
        <w:jc w:val="both"/>
        <w:rPr>
          <w:spacing w:val="-13"/>
          <w:sz w:val="22"/>
          <w:szCs w:val="22"/>
        </w:rPr>
      </w:pPr>
      <w:r>
        <w:rPr>
          <w:rFonts w:eastAsia="Times New Roman"/>
          <w:sz w:val="22"/>
          <w:szCs w:val="22"/>
        </w:rPr>
        <w:t>игры и задания, способствующие углублению осознания сферы общения;</w:t>
      </w:r>
    </w:p>
    <w:p w:rsidR="00BE604A" w:rsidRDefault="00BE604A" w:rsidP="00BE604A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269" w:lineRule="exact"/>
        <w:ind w:right="-284" w:firstLine="851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>игры, обучающие умению сотрудничать.</w:t>
      </w:r>
    </w:p>
    <w:p w:rsidR="00BE604A" w:rsidRDefault="00BE604A" w:rsidP="00BE604A">
      <w:pPr>
        <w:shd w:val="clear" w:color="auto" w:fill="FFFFFF"/>
        <w:spacing w:line="264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 xml:space="preserve">Особое место должно отводиться играм первой группы, ведь </w:t>
      </w:r>
      <w:r>
        <w:rPr>
          <w:rFonts w:eastAsia="Times New Roman"/>
          <w:spacing w:val="-1"/>
          <w:sz w:val="22"/>
          <w:szCs w:val="22"/>
        </w:rPr>
        <w:t>обычно человек склонен фиксировать свое внимание на недостат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ках другого. Возможно, следствием именно этого является пре</w:t>
      </w:r>
      <w:r>
        <w:rPr>
          <w:rFonts w:eastAsia="Times New Roman"/>
          <w:sz w:val="22"/>
          <w:szCs w:val="22"/>
        </w:rPr>
        <w:softHyphen/>
        <w:t xml:space="preserve">обладание в активном словаре ребенка негативной лексики над позитивной. Кроме того, многие люди имеют так называемые «запреты на поглаживания» </w:t>
      </w:r>
      <w:r>
        <w:rPr>
          <w:rFonts w:eastAsia="Times New Roman"/>
          <w:i/>
          <w:iCs/>
          <w:sz w:val="22"/>
          <w:szCs w:val="22"/>
        </w:rPr>
        <w:t xml:space="preserve">{Сидоренко, </w:t>
      </w:r>
      <w:r>
        <w:rPr>
          <w:rFonts w:eastAsia="Times New Roman"/>
          <w:sz w:val="22"/>
          <w:szCs w:val="22"/>
        </w:rPr>
        <w:t>1995), то есть им труд</w:t>
      </w:r>
      <w:r w:rsidRPr="00BE604A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 xml:space="preserve">но, а порой они вовсе не способны продуцировать положительные </w:t>
      </w:r>
      <w:r>
        <w:rPr>
          <w:rFonts w:eastAsia="Times New Roman"/>
          <w:sz w:val="22"/>
          <w:szCs w:val="22"/>
        </w:rPr>
        <w:t>оценки и принимать их со стороны других людей.</w:t>
      </w:r>
    </w:p>
    <w:p w:rsidR="00BE604A" w:rsidRDefault="00BE604A" w:rsidP="00BE604A">
      <w:pPr>
        <w:shd w:val="clear" w:color="auto" w:fill="FFFFFF"/>
        <w:spacing w:before="226" w:line="269" w:lineRule="exact"/>
        <w:ind w:right="-284" w:firstLine="851"/>
        <w:jc w:val="both"/>
      </w:pPr>
      <w:r>
        <w:rPr>
          <w:rFonts w:eastAsia="Times New Roman"/>
          <w:b/>
          <w:bCs/>
          <w:spacing w:val="-1"/>
          <w:sz w:val="22"/>
          <w:szCs w:val="22"/>
        </w:rPr>
        <w:t>Игры и задания, направленные на развитие произвольно</w:t>
      </w:r>
      <w:r>
        <w:rPr>
          <w:rFonts w:eastAsia="Times New Roman"/>
          <w:b/>
          <w:bCs/>
          <w:spacing w:val="-1"/>
          <w:sz w:val="22"/>
          <w:szCs w:val="22"/>
        </w:rPr>
        <w:softHyphen/>
      </w:r>
      <w:r>
        <w:rPr>
          <w:rFonts w:eastAsia="Times New Roman"/>
          <w:b/>
          <w:bCs/>
          <w:sz w:val="22"/>
          <w:szCs w:val="22"/>
        </w:rPr>
        <w:t xml:space="preserve">сти. </w:t>
      </w:r>
      <w:r>
        <w:rPr>
          <w:rFonts w:eastAsia="Times New Roman"/>
          <w:sz w:val="22"/>
          <w:szCs w:val="22"/>
        </w:rPr>
        <w:t>Для дошкольников особенно большое значение имеют игры, способствующие формированию произвольности. Однако важно, чтобы формирование произвольности осуществлялось достаточ</w:t>
      </w:r>
      <w:r>
        <w:rPr>
          <w:rFonts w:eastAsia="Times New Roman"/>
          <w:sz w:val="22"/>
          <w:szCs w:val="22"/>
        </w:rPr>
        <w:softHyphen/>
        <w:t>но осознанно, поэтому еще дошкольникам разъясняют значения таких понятий, как «хозяин своих чувств» и «сила воли».</w:t>
      </w:r>
    </w:p>
    <w:p w:rsidR="00BE604A" w:rsidRDefault="00BE604A" w:rsidP="00BE604A">
      <w:pPr>
        <w:shd w:val="clear" w:color="auto" w:fill="FFFFFF"/>
        <w:spacing w:before="216" w:line="269" w:lineRule="exact"/>
        <w:ind w:right="-284" w:firstLine="851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 xml:space="preserve">Игры, направленные на развитие воображения, </w:t>
      </w:r>
      <w:r>
        <w:rPr>
          <w:rFonts w:eastAsia="Times New Roman"/>
          <w:spacing w:val="-2"/>
          <w:sz w:val="22"/>
          <w:szCs w:val="22"/>
        </w:rPr>
        <w:t>можно раз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делить на три группы: игры вербальные, невербальные и «мыс</w:t>
      </w:r>
      <w:r>
        <w:rPr>
          <w:rFonts w:eastAsia="Times New Roman"/>
          <w:sz w:val="22"/>
          <w:szCs w:val="22"/>
        </w:rPr>
        <w:softHyphen/>
        <w:t>ленные картинки»*.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z w:val="22"/>
          <w:szCs w:val="22"/>
        </w:rPr>
        <w:t xml:space="preserve">Вербальные игры </w:t>
      </w:r>
      <w:r>
        <w:rPr>
          <w:rFonts w:eastAsia="Times New Roman"/>
          <w:sz w:val="22"/>
          <w:szCs w:val="22"/>
        </w:rPr>
        <w:t>представляют собой либо придумывание детьми окончания к той или иной необычной ситуации (напри</w:t>
      </w:r>
      <w:r>
        <w:rPr>
          <w:rFonts w:eastAsia="Times New Roman"/>
          <w:sz w:val="22"/>
          <w:szCs w:val="22"/>
        </w:rPr>
        <w:softHyphen/>
        <w:t xml:space="preserve">мер: «Что произойдет, если учительница припрыгает в класс на </w:t>
      </w:r>
      <w:r>
        <w:rPr>
          <w:rFonts w:eastAsia="Times New Roman"/>
          <w:spacing w:val="-1"/>
          <w:sz w:val="22"/>
          <w:szCs w:val="22"/>
        </w:rPr>
        <w:t xml:space="preserve">одной ножке?»), либо коллективное сочинение сказок или подбор </w:t>
      </w:r>
      <w:r>
        <w:rPr>
          <w:rFonts w:eastAsia="Times New Roman"/>
          <w:sz w:val="22"/>
          <w:szCs w:val="22"/>
        </w:rPr>
        <w:t>различных ассоциаций к какому-либо слову.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rFonts w:eastAsia="Times New Roman"/>
          <w:i/>
          <w:iCs/>
          <w:sz w:val="22"/>
          <w:szCs w:val="22"/>
        </w:rPr>
        <w:t xml:space="preserve">Невербальные игры </w:t>
      </w:r>
      <w:r>
        <w:rPr>
          <w:rFonts w:eastAsia="Times New Roman"/>
          <w:sz w:val="22"/>
          <w:szCs w:val="22"/>
        </w:rPr>
        <w:t>предполагают изображение детьми того или иного живого существа или неживого предмета «как можно интереснее», по-своему. В этом они частично пересекаются с ро</w:t>
      </w:r>
      <w:r>
        <w:rPr>
          <w:rFonts w:eastAsia="Times New Roman"/>
          <w:sz w:val="22"/>
          <w:szCs w:val="22"/>
        </w:rPr>
        <w:softHyphen/>
        <w:t>левыми методами.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Достаточно часто могут использоваться </w:t>
      </w:r>
      <w:r>
        <w:rPr>
          <w:rFonts w:eastAsia="Times New Roman"/>
          <w:i/>
          <w:iCs/>
          <w:sz w:val="22"/>
          <w:szCs w:val="22"/>
        </w:rPr>
        <w:t>«мысленные картин</w:t>
      </w:r>
      <w:r>
        <w:rPr>
          <w:rFonts w:eastAsia="Times New Roman"/>
          <w:i/>
          <w:iCs/>
          <w:sz w:val="22"/>
          <w:szCs w:val="22"/>
        </w:rPr>
        <w:softHyphen/>
        <w:t xml:space="preserve">ки». </w:t>
      </w:r>
      <w:r>
        <w:rPr>
          <w:rFonts w:eastAsia="Times New Roman"/>
          <w:sz w:val="22"/>
          <w:szCs w:val="22"/>
        </w:rPr>
        <w:t xml:space="preserve">Дети закрывают глаза и под музыку (звуки дождя, грома, моря, утреннего леса и т.п.) каждый придумывает картинку, а затем рассказывает ее </w:t>
      </w:r>
      <w:r>
        <w:rPr>
          <w:rFonts w:eastAsia="Times New Roman"/>
          <w:sz w:val="22"/>
          <w:szCs w:val="22"/>
        </w:rPr>
        <w:lastRenderedPageBreak/>
        <w:t>группе. Задание может усложняться тем, что детям дается определенная тема для картинки (например, тема дружбы или что-то очень страшное) или, помимо звукового, добавляется кинестетический раздражитель (детям дают подер</w:t>
      </w:r>
      <w:r>
        <w:rPr>
          <w:rFonts w:eastAsia="Times New Roman"/>
          <w:sz w:val="22"/>
          <w:szCs w:val="22"/>
        </w:rPr>
        <w:softHyphen/>
        <w:t xml:space="preserve">жать пушистый хвостик или кусочек мрамора и т.п.). Мысленная </w:t>
      </w:r>
      <w:r>
        <w:rPr>
          <w:rFonts w:eastAsia="Times New Roman"/>
          <w:spacing w:val="-1"/>
          <w:sz w:val="22"/>
          <w:szCs w:val="22"/>
        </w:rPr>
        <w:t xml:space="preserve">картинка может «оживляться»: автор картинки выбирает детей на </w:t>
      </w:r>
      <w:r>
        <w:rPr>
          <w:rFonts w:eastAsia="Times New Roman"/>
          <w:sz w:val="22"/>
          <w:szCs w:val="22"/>
        </w:rPr>
        <w:t>роли героев и предметов своей картинки, объясняет им, где</w:t>
      </w:r>
    </w:p>
    <w:p w:rsidR="00BE604A" w:rsidRDefault="00BE604A" w:rsidP="00BE604A">
      <w:pPr>
        <w:shd w:val="clear" w:color="auto" w:fill="FFFFFF"/>
        <w:spacing w:line="264" w:lineRule="exact"/>
        <w:ind w:right="-284"/>
        <w:jc w:val="both"/>
      </w:pPr>
      <w:r>
        <w:rPr>
          <w:rFonts w:eastAsia="Times New Roman"/>
          <w:sz w:val="22"/>
          <w:szCs w:val="22"/>
        </w:rPr>
        <w:t xml:space="preserve"> стоять, как двигаться, что говорить. По команде «раз, два, три, кар</w:t>
      </w:r>
      <w:r>
        <w:rPr>
          <w:rFonts w:eastAsia="Times New Roman"/>
          <w:sz w:val="22"/>
          <w:szCs w:val="22"/>
        </w:rPr>
        <w:softHyphen/>
        <w:t>тинка, оживи» герои и предметы картинки начинают двигаться, затем все дети хлопают автору и актерам картинки.</w:t>
      </w:r>
    </w:p>
    <w:p w:rsidR="00BE604A" w:rsidRDefault="00BE604A" w:rsidP="00BE604A">
      <w:pPr>
        <w:shd w:val="clear" w:color="auto" w:fill="FFFFFF"/>
        <w:spacing w:before="269" w:line="269" w:lineRule="exact"/>
        <w:ind w:right="-284" w:firstLine="851"/>
        <w:jc w:val="both"/>
      </w:pPr>
      <w:r>
        <w:rPr>
          <w:rFonts w:eastAsia="Times New Roman"/>
          <w:b/>
          <w:bCs/>
          <w:sz w:val="22"/>
          <w:szCs w:val="22"/>
        </w:rPr>
        <w:t xml:space="preserve">Эмоционально-символические методы </w:t>
      </w:r>
      <w:r>
        <w:rPr>
          <w:rFonts w:eastAsia="Times New Roman"/>
          <w:sz w:val="22"/>
          <w:szCs w:val="22"/>
        </w:rPr>
        <w:t>основываются на представлении К. Юнга и его последователей о том, что форм</w:t>
      </w:r>
      <w:r>
        <w:t>и</w:t>
      </w:r>
      <w:r>
        <w:rPr>
          <w:rFonts w:eastAsia="Times New Roman"/>
          <w:sz w:val="22"/>
          <w:szCs w:val="22"/>
        </w:rPr>
        <w:t>рование символов отражает стремление психики к развитию и превращение символов или образов фантазии в осязаемые фак</w:t>
      </w:r>
      <w:r>
        <w:rPr>
          <w:rFonts w:eastAsia="Times New Roman"/>
          <w:sz w:val="22"/>
          <w:szCs w:val="22"/>
        </w:rPr>
        <w:softHyphen/>
        <w:t>ты с помощью рисования, сочинения рассказов и стихов, лепки способствует личностной интеграции. Нами использовались две основных модификации эмоционально-символических методов, предложенных Дж. Алланом.</w:t>
      </w:r>
    </w:p>
    <w:p w:rsidR="00BE604A" w:rsidRDefault="00BE604A" w:rsidP="00BE604A">
      <w:pPr>
        <w:shd w:val="clear" w:color="auto" w:fill="FFFFFF"/>
        <w:spacing w:before="5" w:line="269" w:lineRule="exact"/>
        <w:ind w:right="-284" w:firstLine="851"/>
        <w:jc w:val="both"/>
      </w:pPr>
      <w:r>
        <w:rPr>
          <w:rFonts w:eastAsia="Times New Roman"/>
          <w:sz w:val="22"/>
          <w:szCs w:val="22"/>
        </w:rPr>
        <w:t>Групповое обсуждение различных чувств: радости, обиды, гнева, страха, печали, интереса. Как необходимый этап обсужде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ния используются детские рисунки, выполненные на темы чувств. </w:t>
      </w:r>
      <w:r>
        <w:rPr>
          <w:rFonts w:eastAsia="Times New Roman"/>
          <w:sz w:val="22"/>
          <w:szCs w:val="22"/>
        </w:rPr>
        <w:t>Причем на стадии рисования иногда исследуются и обсуждаются чувства и мысли, которые не удается раскрыть в процессе вер</w:t>
      </w:r>
      <w:r>
        <w:rPr>
          <w:rFonts w:eastAsia="Times New Roman"/>
          <w:sz w:val="22"/>
          <w:szCs w:val="22"/>
        </w:rPr>
        <w:softHyphen/>
        <w:t>бального общения.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</w:pPr>
      <w:r>
        <w:rPr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>Направленное рисование, то есть рисование на определен</w:t>
      </w:r>
      <w:r>
        <w:rPr>
          <w:rFonts w:eastAsia="Times New Roman"/>
          <w:sz w:val="22"/>
          <w:szCs w:val="22"/>
        </w:rPr>
        <w:softHyphen/>
        <w:t>ные темы. В нашей программе использовалось рисование при прослушивании терапевтических метафор. Детям предлагалось рисовать все, что навевает метафора.</w:t>
      </w:r>
    </w:p>
    <w:p w:rsidR="00BE604A" w:rsidRDefault="00BE604A" w:rsidP="00BE604A">
      <w:pPr>
        <w:shd w:val="clear" w:color="auto" w:fill="FFFFFF"/>
        <w:spacing w:before="264" w:line="269" w:lineRule="exact"/>
        <w:ind w:right="-284" w:firstLine="851"/>
        <w:jc w:val="both"/>
      </w:pPr>
      <w:r>
        <w:rPr>
          <w:rFonts w:eastAsia="Times New Roman"/>
          <w:b/>
          <w:bCs/>
          <w:sz w:val="22"/>
          <w:szCs w:val="22"/>
        </w:rPr>
        <w:t xml:space="preserve">Релаксационные методы </w:t>
      </w:r>
      <w:r>
        <w:rPr>
          <w:rFonts w:eastAsia="Times New Roman"/>
          <w:sz w:val="22"/>
          <w:szCs w:val="22"/>
        </w:rPr>
        <w:t>построены как антипод стресса. В программу включены упражнения, основанные на методе ак</w:t>
      </w:r>
      <w:r>
        <w:rPr>
          <w:rFonts w:eastAsia="Times New Roman"/>
          <w:sz w:val="22"/>
          <w:szCs w:val="22"/>
        </w:rPr>
        <w:softHyphen/>
        <w:t>тивной нервно-мышечной релаксации Э. Джекобсона, дыхатель</w:t>
      </w:r>
      <w:r>
        <w:rPr>
          <w:rFonts w:eastAsia="Times New Roman"/>
          <w:sz w:val="22"/>
          <w:szCs w:val="22"/>
        </w:rPr>
        <w:softHyphen/>
        <w:t>ные и визуально-кинестетические техники.</w:t>
      </w:r>
    </w:p>
    <w:p w:rsidR="00BE604A" w:rsidRDefault="00BE604A" w:rsidP="00BE604A">
      <w:pPr>
        <w:shd w:val="clear" w:color="auto" w:fill="FFFFFF"/>
        <w:spacing w:line="269" w:lineRule="exact"/>
        <w:ind w:right="-284" w:firstLine="851"/>
        <w:jc w:val="both"/>
        <w:sectPr w:rsidR="00BE604A" w:rsidSect="00BE604A">
          <w:type w:val="continuous"/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F02C14" w:rsidRDefault="00F02C14" w:rsidP="00BE604A">
      <w:pPr>
        <w:shd w:val="clear" w:color="auto" w:fill="FFFFFF"/>
        <w:spacing w:before="264" w:line="269" w:lineRule="exact"/>
        <w:ind w:right="-284"/>
        <w:jc w:val="both"/>
        <w:sectPr w:rsidR="00F02C14" w:rsidSect="00BE604A">
          <w:headerReference w:type="default" r:id="rId7"/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F02C14" w:rsidRDefault="00F02C14" w:rsidP="00BE604A">
      <w:pPr>
        <w:shd w:val="clear" w:color="auto" w:fill="FFFFFF"/>
        <w:spacing w:before="269" w:line="269" w:lineRule="exact"/>
        <w:ind w:right="-284" w:firstLine="851"/>
        <w:jc w:val="both"/>
        <w:sectPr w:rsidR="00F02C14" w:rsidSect="00BE604A"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F02C14" w:rsidRDefault="00F02C14" w:rsidP="00BE604A">
      <w:pPr>
        <w:shd w:val="clear" w:color="auto" w:fill="FFFFFF"/>
        <w:spacing w:line="269" w:lineRule="exact"/>
        <w:ind w:right="-284" w:firstLine="851"/>
        <w:jc w:val="both"/>
        <w:sectPr w:rsidR="00F02C14" w:rsidSect="00BE604A"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F02C14" w:rsidRDefault="00F02C14" w:rsidP="00BE604A">
      <w:pPr>
        <w:shd w:val="clear" w:color="auto" w:fill="FFFFFF"/>
        <w:spacing w:before="269" w:line="269" w:lineRule="exact"/>
        <w:ind w:right="-284" w:firstLine="851"/>
        <w:jc w:val="both"/>
        <w:sectPr w:rsidR="00F02C14" w:rsidSect="00BE604A"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F02C14" w:rsidRDefault="00F02C14" w:rsidP="00BE604A">
      <w:pPr>
        <w:shd w:val="clear" w:color="auto" w:fill="FFFFFF"/>
        <w:spacing w:line="269" w:lineRule="exact"/>
        <w:ind w:right="-284" w:firstLine="851"/>
        <w:jc w:val="both"/>
        <w:sectPr w:rsidR="00F02C14" w:rsidSect="00BE604A"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2A1526" w:rsidRDefault="002A1526" w:rsidP="00BE604A">
      <w:pPr>
        <w:shd w:val="clear" w:color="auto" w:fill="FFFFFF"/>
        <w:ind w:right="-284" w:firstLine="851"/>
        <w:rPr>
          <w:rFonts w:eastAsia="Times New Roman"/>
          <w:sz w:val="22"/>
          <w:szCs w:val="22"/>
        </w:rPr>
      </w:pPr>
    </w:p>
    <w:sectPr w:rsidR="002A1526" w:rsidSect="00BE604A">
      <w:pgSz w:w="11909" w:h="16834"/>
      <w:pgMar w:top="1440" w:right="994" w:bottom="72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32" w:rsidRDefault="00AC5632" w:rsidP="00BE604A">
      <w:r>
        <w:separator/>
      </w:r>
    </w:p>
  </w:endnote>
  <w:endnote w:type="continuationSeparator" w:id="1">
    <w:p w:rsidR="00AC5632" w:rsidRDefault="00AC5632" w:rsidP="00BE6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32" w:rsidRDefault="00AC5632" w:rsidP="00BE604A">
      <w:r>
        <w:separator/>
      </w:r>
    </w:p>
  </w:footnote>
  <w:footnote w:type="continuationSeparator" w:id="1">
    <w:p w:rsidR="00AC5632" w:rsidRDefault="00AC5632" w:rsidP="00BE6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4A" w:rsidRDefault="00BE604A" w:rsidP="00BE604A">
    <w:pPr>
      <w:pStyle w:val="a3"/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F03300"/>
    <w:lvl w:ilvl="0">
      <w:numFmt w:val="bullet"/>
      <w:lvlText w:val="*"/>
      <w:lvlJc w:val="left"/>
    </w:lvl>
  </w:abstractNum>
  <w:abstractNum w:abstractNumId="1">
    <w:nsid w:val="6B86478B"/>
    <w:multiLevelType w:val="singleLevel"/>
    <w:tmpl w:val="B71AF72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526"/>
    <w:rsid w:val="002A1526"/>
    <w:rsid w:val="00AC5632"/>
    <w:rsid w:val="00BE604A"/>
    <w:rsid w:val="00CB4EDE"/>
    <w:rsid w:val="00EE454B"/>
    <w:rsid w:val="00F0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0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6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04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ЧЕТВЕРТЫЙ ГОД ЖИЗНИ</vt:lpstr>
    </vt:vector>
  </TitlesOfParts>
  <Company>Microsoft Office 2007 Enterprise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ЧЕТВЕРТЫЙ ГОД ЖИЗНИ</dc:title>
  <dc:creator>Aleksandr</dc:creator>
  <cp:lastModifiedBy>Admin</cp:lastModifiedBy>
  <cp:revision>2</cp:revision>
  <cp:lastPrinted>2017-10-19T05:06:00Z</cp:lastPrinted>
  <dcterms:created xsi:type="dcterms:W3CDTF">2017-10-14T17:32:00Z</dcterms:created>
  <dcterms:modified xsi:type="dcterms:W3CDTF">2017-10-19T05:30:00Z</dcterms:modified>
</cp:coreProperties>
</file>