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C7A5D" w14:textId="77777777" w:rsidR="006F0868" w:rsidRPr="006F0868" w:rsidRDefault="006F0868" w:rsidP="006F0868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F0868">
        <w:rPr>
          <w:rFonts w:ascii="Arial" w:eastAsia="Times New Roman" w:hAnsi="Arial" w:cs="Arial"/>
          <w:sz w:val="36"/>
          <w:szCs w:val="36"/>
          <w:lang w:eastAsia="ru-RU"/>
        </w:rPr>
        <w:t>Викторина для детей «О какой сказке идет речь?»</w:t>
      </w:r>
    </w:p>
    <w:p w14:paraId="05E68513" w14:textId="77777777" w:rsidR="006F0868" w:rsidRPr="006F0868" w:rsidRDefault="006F0868" w:rsidP="006F0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6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Ребята, предлагаю вам поучаствовать в викторине по мотивам народных сказок и угадать героя, а также название сказки:</w:t>
      </w:r>
    </w:p>
    <w:p w14:paraId="441FDF37" w14:textId="6C75A43E" w:rsidR="006F0868" w:rsidRDefault="006F0868" w:rsidP="006F08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Героиня сказки нашла монету и обменяла ее на самовар. (Муха-цокотуха, К.И. Чуковский, «Муха-цокотуха»)</w:t>
      </w:r>
    </w:p>
    <w:p w14:paraId="782AD821" w14:textId="77777777" w:rsidR="006F0868" w:rsidRPr="006F0868" w:rsidRDefault="006F0868" w:rsidP="006F0868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4C9C" w14:textId="6254A989" w:rsidR="006F0868" w:rsidRPr="006F0868" w:rsidRDefault="006F0868" w:rsidP="006F08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этой сказки продавал на рынке корову, но резко передумал, сказав: «Такая корова нужна самому». (Старик, сказка С.В. Михалкова «Как старик корову продавал»)</w:t>
      </w:r>
    </w:p>
    <w:p w14:paraId="417FE3D8" w14:textId="77777777" w:rsidR="006F0868" w:rsidRPr="006F0868" w:rsidRDefault="006F0868" w:rsidP="006F0868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401AC" w14:textId="493D4286" w:rsidR="006F0868" w:rsidRDefault="006F0868" w:rsidP="006F0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Герой этой сказки вел подсчет, выгодно ли ему жениться и не много ли будет есть его будущая жена? (Крот, Г.Х. Андерсен «Дюймовочка»)</w:t>
      </w:r>
    </w:p>
    <w:p w14:paraId="4E2DF435" w14:textId="77777777" w:rsidR="006F0868" w:rsidRPr="006F0868" w:rsidRDefault="006F0868" w:rsidP="006F0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86ACD" w14:textId="53FE73D0" w:rsidR="006F0868" w:rsidRDefault="006F0868" w:rsidP="006F0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Герой этой сказки зарыл деньги в землю, чтобы затем сорвать гораздо больше монет с денежного дерева. (Буратино, А.Н. Толстой «Золотой ключик, или Приключения Буратино»).</w:t>
      </w:r>
    </w:p>
    <w:p w14:paraId="63ADD53E" w14:textId="77777777" w:rsidR="006F0868" w:rsidRPr="006F0868" w:rsidRDefault="006F0868" w:rsidP="006F0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CA9DD" w14:textId="77777777" w:rsidR="006F0868" w:rsidRDefault="006F0868">
      <w:pPr>
        <w:rPr>
          <w:rFonts w:ascii="Times New Roman" w:hAnsi="Times New Roman" w:cs="Times New Roman"/>
          <w:sz w:val="28"/>
          <w:szCs w:val="28"/>
        </w:rPr>
      </w:pPr>
      <w:r w:rsidRPr="006F0868">
        <w:rPr>
          <w:rFonts w:ascii="Times New Roman" w:hAnsi="Times New Roman" w:cs="Times New Roman"/>
          <w:sz w:val="28"/>
          <w:szCs w:val="28"/>
        </w:rPr>
        <w:t>5) Какое ювелирное изделие украшает дерево, выросшее, по словам А.С. Пушкина, на границе сказочной страны Лукоморье и приютившее в своих ветвях говорящего кота и русалку? (Золотая цепь, А.С. Пушкин «Руслан и Людмила»)</w:t>
      </w:r>
    </w:p>
    <w:p w14:paraId="718121BF" w14:textId="31BFBE1A" w:rsidR="006F0868" w:rsidRDefault="006F0868">
      <w:pPr>
        <w:rPr>
          <w:rFonts w:ascii="Times New Roman" w:hAnsi="Times New Roman" w:cs="Times New Roman"/>
          <w:sz w:val="28"/>
          <w:szCs w:val="28"/>
        </w:rPr>
      </w:pPr>
      <w:r w:rsidRPr="006F0868">
        <w:rPr>
          <w:rFonts w:ascii="Times New Roman" w:hAnsi="Times New Roman" w:cs="Times New Roman"/>
          <w:sz w:val="28"/>
          <w:szCs w:val="28"/>
        </w:rPr>
        <w:t>6) Герой в этой сказке случайно узнал волшебные слова, благодаря которым смог открывать вход в гору с сокровищами. (Али-баба, арабская сказка «Али-баба и сорок разбойников»)</w:t>
      </w:r>
    </w:p>
    <w:p w14:paraId="374BF93F" w14:textId="77777777" w:rsidR="006F0868" w:rsidRDefault="006F0868">
      <w:pPr>
        <w:rPr>
          <w:rFonts w:ascii="Times New Roman" w:hAnsi="Times New Roman" w:cs="Times New Roman"/>
          <w:sz w:val="28"/>
          <w:szCs w:val="28"/>
        </w:rPr>
      </w:pPr>
      <w:r w:rsidRPr="006F0868">
        <w:rPr>
          <w:rFonts w:ascii="Times New Roman" w:hAnsi="Times New Roman" w:cs="Times New Roman"/>
          <w:sz w:val="28"/>
          <w:szCs w:val="28"/>
        </w:rPr>
        <w:t xml:space="preserve">7) Герои этой сказки отправились в лес искать клад, чтобы купить корову. (Дядя Федор, Шарик, кот </w:t>
      </w:r>
      <w:proofErr w:type="spellStart"/>
      <w:r w:rsidRPr="006F0868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F0868">
        <w:rPr>
          <w:rFonts w:ascii="Times New Roman" w:hAnsi="Times New Roman" w:cs="Times New Roman"/>
          <w:sz w:val="28"/>
          <w:szCs w:val="28"/>
        </w:rPr>
        <w:t>, Э. Успенский «Дядя Федор, пес и кот»)</w:t>
      </w:r>
    </w:p>
    <w:p w14:paraId="05B139AD" w14:textId="77777777" w:rsidR="006F0868" w:rsidRDefault="006F0868">
      <w:pPr>
        <w:rPr>
          <w:rFonts w:ascii="Times New Roman" w:hAnsi="Times New Roman" w:cs="Times New Roman"/>
          <w:sz w:val="28"/>
          <w:szCs w:val="28"/>
        </w:rPr>
      </w:pPr>
      <w:r w:rsidRPr="006F0868">
        <w:rPr>
          <w:rFonts w:ascii="Times New Roman" w:hAnsi="Times New Roman" w:cs="Times New Roman"/>
          <w:sz w:val="28"/>
          <w:szCs w:val="28"/>
        </w:rPr>
        <w:t>8) Героиня этой сказки могла производить золотые монеты ударом копытца о землю. (Золотая антилопа, индийская сказка «Золотая антилопа)</w:t>
      </w:r>
    </w:p>
    <w:p w14:paraId="0BF38D9E" w14:textId="77777777" w:rsidR="006F0868" w:rsidRDefault="006F0868">
      <w:pPr>
        <w:rPr>
          <w:rFonts w:ascii="Times New Roman" w:hAnsi="Times New Roman" w:cs="Times New Roman"/>
          <w:sz w:val="28"/>
          <w:szCs w:val="28"/>
        </w:rPr>
      </w:pPr>
      <w:r w:rsidRPr="006F0868">
        <w:rPr>
          <w:rFonts w:ascii="Times New Roman" w:hAnsi="Times New Roman" w:cs="Times New Roman"/>
          <w:sz w:val="28"/>
          <w:szCs w:val="28"/>
        </w:rPr>
        <w:t>9) Каким образом богатый боярин Полкан обещал жадному царю достать летучий корабль, чтобы жениться на царевне Забаве? (Купить)</w:t>
      </w:r>
    </w:p>
    <w:p w14:paraId="37C9C2B5" w14:textId="7AFE619C" w:rsidR="00B4257B" w:rsidRPr="006F0868" w:rsidRDefault="006F0868">
      <w:pPr>
        <w:rPr>
          <w:rFonts w:ascii="Times New Roman" w:hAnsi="Times New Roman" w:cs="Times New Roman"/>
          <w:sz w:val="28"/>
          <w:szCs w:val="28"/>
        </w:rPr>
      </w:pPr>
      <w:r w:rsidRPr="006F0868">
        <w:rPr>
          <w:rFonts w:ascii="Times New Roman" w:hAnsi="Times New Roman" w:cs="Times New Roman"/>
          <w:sz w:val="28"/>
          <w:szCs w:val="28"/>
        </w:rPr>
        <w:t>10) Из чего были сделаны орехи, которые грызла музыкальная белка, удивляя всех гостей? (Золото и изумруды, А.С. Пушкин «Сказка о царе Салтане»)</w:t>
      </w:r>
    </w:p>
    <w:sectPr w:rsidR="00B4257B" w:rsidRPr="006F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886"/>
    <w:multiLevelType w:val="hybridMultilevel"/>
    <w:tmpl w:val="6B389A64"/>
    <w:lvl w:ilvl="0" w:tplc="E676F2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68"/>
    <w:rsid w:val="006F0868"/>
    <w:rsid w:val="00B07EAB"/>
    <w:rsid w:val="00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7BD3"/>
  <w15:chartTrackingRefBased/>
  <w15:docId w15:val="{DBD727BD-6E93-42F3-8608-9EEB86E7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2021-05-12T17:43:00Z</dcterms:created>
  <dcterms:modified xsi:type="dcterms:W3CDTF">2021-05-12T17:47:00Z</dcterms:modified>
</cp:coreProperties>
</file>