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95" w:rsidRDefault="00F23895" w:rsidP="00133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895" w:rsidRDefault="00F23895" w:rsidP="00133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ABF" w:rsidRPr="00F23895" w:rsidRDefault="00DE0ABF" w:rsidP="001332A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23895">
        <w:rPr>
          <w:rFonts w:ascii="Times New Roman" w:hAnsi="Times New Roman" w:cs="Times New Roman"/>
          <w:color w:val="0070C0"/>
          <w:sz w:val="32"/>
          <w:szCs w:val="32"/>
        </w:rPr>
        <w:t>Методические рекомендации</w:t>
      </w:r>
    </w:p>
    <w:p w:rsidR="00F23895" w:rsidRPr="00F23895" w:rsidRDefault="00DE0ABF" w:rsidP="00F23895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F23895">
        <w:rPr>
          <w:rFonts w:ascii="Times New Roman" w:hAnsi="Times New Roman" w:cs="Times New Roman"/>
          <w:color w:val="0070C0"/>
          <w:sz w:val="32"/>
          <w:szCs w:val="32"/>
        </w:rPr>
        <w:t>к дидактическому пособию «Плоскостные куклы"</w:t>
      </w:r>
    </w:p>
    <w:p w:rsidR="00F23895" w:rsidRDefault="00F23895" w:rsidP="00F23895">
      <w:pPr>
        <w:spacing w:after="0" w:line="240" w:lineRule="auto"/>
      </w:pPr>
    </w:p>
    <w:p w:rsidR="00DE0ABF" w:rsidRDefault="00F23895" w:rsidP="00F2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53880" cy="2207740"/>
            <wp:effectExtent l="19050" t="0" r="0" b="0"/>
            <wp:docPr id="1" name="Рисунок 1" descr="https://yartoys.ru/shop/images/foto/94755_abc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toys.ru/shop/images/foto/94755_abc%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019" b="1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880" cy="22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1332A3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 </w:t>
      </w:r>
      <w:r w:rsidR="00DE0ABF" w:rsidRPr="001332A3">
        <w:rPr>
          <w:rFonts w:ascii="Times New Roman" w:hAnsi="Times New Roman" w:cs="Times New Roman"/>
          <w:sz w:val="24"/>
          <w:szCs w:val="24"/>
        </w:rPr>
        <w:t>Всем известно, что обучение происходит результативнее в игре. А сделать ее наиболее интересной помогает кукла. Бумажные куклы – это прекрасное средство для развития речи, мелкой моторики, творческого воображения и мышления дошкольника, а так же один из способов научиться регулировать свое поведение. Таким образом, данная тема становится актуальной в свете ФГОСДО. Кук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0ABF" w:rsidRPr="001332A3">
        <w:rPr>
          <w:rFonts w:ascii="Times New Roman" w:hAnsi="Times New Roman" w:cs="Times New Roman"/>
          <w:sz w:val="24"/>
          <w:szCs w:val="24"/>
        </w:rPr>
        <w:t xml:space="preserve"> позволит ребенку преодолеть возникающие трудности в общении, которые тормозят его дальнейшее развитие. Задача педагогов </w:t>
      </w:r>
      <w:proofErr w:type="gramStart"/>
      <w:r w:rsidR="00DE0ABF" w:rsidRPr="001332A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DE0ABF" w:rsidRPr="001332A3">
        <w:rPr>
          <w:rFonts w:ascii="Times New Roman" w:hAnsi="Times New Roman" w:cs="Times New Roman"/>
          <w:sz w:val="24"/>
          <w:szCs w:val="24"/>
        </w:rPr>
        <w:t>омочь детям безболезненно усвоить нравственный опыт, который они приобретут в процессе игры с бумажной куклой, научить детей соотносить свои эмоции и характер с персонажем (куклой), ориентироваться на социально-значимые нормы в поведении, повышать личностную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ABF" w:rsidRPr="00133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ABF" w:rsidRPr="001332A3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="00DE0ABF" w:rsidRPr="001332A3">
        <w:rPr>
          <w:rFonts w:ascii="Times New Roman" w:hAnsi="Times New Roman" w:cs="Times New Roman"/>
          <w:sz w:val="24"/>
          <w:szCs w:val="24"/>
        </w:rPr>
        <w:t>.</w:t>
      </w: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Именно эта ключевая мысль послужила идеей дидактического пособия «Плоскостная кукла»</w:t>
      </w: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Кукла – это образ человека в игре ребенка, где дети подражают действиям взрослых.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Дидактическое пособие </w:t>
      </w:r>
      <w:r w:rsidRPr="001332A3">
        <w:rPr>
          <w:rFonts w:ascii="Times New Roman" w:hAnsi="Times New Roman" w:cs="Times New Roman"/>
          <w:b/>
          <w:sz w:val="24"/>
          <w:szCs w:val="24"/>
        </w:rPr>
        <w:t>«Плоскостная кукла»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Цель: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 Знакомить детей с профессиями взрослых.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Расширять представление детей о профессиях родителей и применять их в игре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Сформировать в ребёнке лучшие качества личности и повлиять, возможно, и на выбор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будущей профессии.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Пробудить интерес к профессиям с помощью игры.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Формировать познавательную активность в ходе работы.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Задачи образовательных областей: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1. Познание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расширять знания детей о профессиях;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 познакомить детей с профессиями;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развивать любознательность, интерес к конкретной профессии;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воспитывать уважение к труду.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2. Коммуникация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- развивать у детей умение использовать в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 логически построенные высказывания;</w:t>
      </w:r>
    </w:p>
    <w:p w:rsidR="00DE0ABF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формировать умения пользоваться средствами общения со сверстниками и взрослыми в целях получения нужной информации.</w:t>
      </w:r>
    </w:p>
    <w:p w:rsidR="00F23895" w:rsidRDefault="00F23895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895" w:rsidRPr="001332A3" w:rsidRDefault="00F23895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3. Чтение художественной литературы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- поддерживать и закреплять интерес к художественной литературе, как средству получения новой информации.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Знакомство детей дошкольного возраста с миром профессий предполагает решение разнообразных задач трудового воспитания.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В процессе знакомства необходимо придерживаться определённой системы, формируя у детей чёткие представления о: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> профессии;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 работы человека этой профессии;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 для труда;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орудиях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трудовых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>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– личностных 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>качествах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>, важных для представителя этой профессии;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– пользе труда для общества.</w:t>
      </w: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Описание:</w:t>
      </w:r>
    </w:p>
    <w:p w:rsidR="00DE0ABF" w:rsidRPr="001332A3" w:rsidRDefault="00DE0ABF" w:rsidP="0013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 xml:space="preserve">В данном пособии плоскостные изображения кукол, представляющие собой фигуру девочки и мальчика, высотой около 27 см.; 10 комплектов одежды разных профессий </w:t>
      </w:r>
      <w:r w:rsidR="00F238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32A3">
        <w:rPr>
          <w:rFonts w:ascii="Times New Roman" w:hAnsi="Times New Roman" w:cs="Times New Roman"/>
          <w:sz w:val="24"/>
          <w:szCs w:val="24"/>
        </w:rPr>
        <w:t>( полицейский – 2 комплекта, врач, стюардесса, пожарный, парикмахер, почтальон, художник, лётчик, моряк); картинки с изображением предмета необходимого для работы</w:t>
      </w:r>
      <w:proofErr w:type="gramStart"/>
      <w:r w:rsidRPr="001332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32A3">
        <w:rPr>
          <w:rFonts w:ascii="Times New Roman" w:hAnsi="Times New Roman" w:cs="Times New Roman"/>
          <w:sz w:val="24"/>
          <w:szCs w:val="24"/>
        </w:rPr>
        <w:t xml:space="preserve">Пособие сделано из бумаги и </w:t>
      </w:r>
      <w:proofErr w:type="spellStart"/>
      <w:r w:rsidRPr="001332A3">
        <w:rPr>
          <w:rFonts w:ascii="Times New Roman" w:hAnsi="Times New Roman" w:cs="Times New Roman"/>
          <w:sz w:val="24"/>
          <w:szCs w:val="24"/>
        </w:rPr>
        <w:t>заламинировано</w:t>
      </w:r>
      <w:proofErr w:type="spellEnd"/>
      <w:r w:rsidRPr="001332A3">
        <w:rPr>
          <w:rFonts w:ascii="Times New Roman" w:hAnsi="Times New Roman" w:cs="Times New Roman"/>
          <w:sz w:val="24"/>
          <w:szCs w:val="24"/>
        </w:rPr>
        <w:t xml:space="preserve"> для многоразового использования.</w:t>
      </w:r>
    </w:p>
    <w:p w:rsidR="00DE0ABF" w:rsidRPr="001332A3" w:rsidRDefault="00DE0ABF" w:rsidP="0013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Пособие предназначено для индивидуальной работы с детьми, а также для самостоятельной деятельности детей.</w:t>
      </w:r>
    </w:p>
    <w:p w:rsidR="00DE0ABF" w:rsidRPr="001332A3" w:rsidRDefault="00DE0ABF" w:rsidP="0013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Актуально данное пособие для детей 4-5 лет, а также для детей старшего дошкольного возраста с дальнейшим его пополнением и усложнением.</w:t>
      </w:r>
    </w:p>
    <w:p w:rsidR="00DE0ABF" w:rsidRPr="001332A3" w:rsidRDefault="00DE0ABF" w:rsidP="00133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BF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32A3">
        <w:rPr>
          <w:rFonts w:ascii="Times New Roman" w:hAnsi="Times New Roman" w:cs="Times New Roman"/>
          <w:sz w:val="24"/>
          <w:szCs w:val="24"/>
          <w:u w:val="single"/>
        </w:rPr>
        <w:t>Вариант игры 1.</w:t>
      </w:r>
    </w:p>
    <w:p w:rsidR="001332A3" w:rsidRP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32A3">
        <w:rPr>
          <w:rFonts w:ascii="Times New Roman" w:hAnsi="Times New Roman" w:cs="Times New Roman"/>
          <w:color w:val="FF0000"/>
          <w:sz w:val="24"/>
          <w:szCs w:val="24"/>
        </w:rPr>
        <w:t>«Оденем куклу на работу»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Цель: учить детей соотносить рабочую одежду с профессией человека, называть соответствующие профессии.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Игровые действия: поиск нужных предметов одежды в соответствии с названной профессией.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Оборудование игры: на столе у педагога разложены плоскостные изображения рабочей одежды для кукол, плоскостные изображения кукол: мальчик и девочка, картинки необходимые для работы.</w:t>
      </w:r>
    </w:p>
    <w:p w:rsidR="001332A3" w:rsidRDefault="001332A3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Ход игры: педагог рассказывает детям о том, что куклы собираются на работу, каждый должен одеться в рабочий костюм. Дети могут догадаться, кем работает каждый, по картинке, которая лежит рядом с куклой. На этой картинке нарисован предмет, который необходим для работы. Дети по очереди подходят, рассматривают картинку, подбирают одежду и называют соответствующую профессию.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32A3">
        <w:rPr>
          <w:rFonts w:ascii="Times New Roman" w:hAnsi="Times New Roman" w:cs="Times New Roman"/>
          <w:sz w:val="24"/>
          <w:szCs w:val="24"/>
          <w:u w:val="single"/>
        </w:rPr>
        <w:t>Вариант игры 2.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32A3">
        <w:rPr>
          <w:rFonts w:ascii="Times New Roman" w:hAnsi="Times New Roman" w:cs="Times New Roman"/>
          <w:color w:val="FF0000"/>
          <w:sz w:val="24"/>
          <w:szCs w:val="24"/>
        </w:rPr>
        <w:t>“Кто чем занимается”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Цель: закрепить названия действий, совершаемых людьми разных профессий.</w:t>
      </w:r>
    </w:p>
    <w:p w:rsidR="001332A3" w:rsidRDefault="001332A3" w:rsidP="0013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lastRenderedPageBreak/>
        <w:t>Игровые действия: поиск нужных предметов одежды в соответствии с названной профессией.</w:t>
      </w:r>
    </w:p>
    <w:p w:rsidR="001332A3" w:rsidRDefault="001332A3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Оборудование игры: на столе у педагога разложены плоскостные изображения рабочей одежды для кукол, плоскостные изображения кукол: мальчик и девочка.</w:t>
      </w:r>
    </w:p>
    <w:p w:rsidR="001332A3" w:rsidRDefault="001332A3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Ход игры. Дети берут картинку с изображением человека определенной профессии и говорят, чем он занимается. Врач… лечит людей, художник… рисует картины, лётчик…управляет самолётом, стюардесса… выполняет работы по обслуживанию пассажиров на борту самолёта, парикмахер…делает причёски и стрижки, пожарный…тушит пожар, полицейский…охраняет порядок, моряк…защищает нашу страну на море, почтальон…разносит письма и газеты.</w:t>
      </w:r>
    </w:p>
    <w:p w:rsidR="00DE0ABF" w:rsidRPr="001332A3" w:rsidRDefault="00DE0ABF" w:rsidP="00F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E4D" w:rsidRDefault="00F25E4D" w:rsidP="00F23895">
      <w:pPr>
        <w:spacing w:after="0"/>
        <w:jc w:val="both"/>
      </w:pPr>
    </w:p>
    <w:sectPr w:rsidR="00F25E4D" w:rsidSect="001332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0ABF"/>
    <w:rsid w:val="001332A3"/>
    <w:rsid w:val="001E1407"/>
    <w:rsid w:val="00285F58"/>
    <w:rsid w:val="00DE0ABF"/>
    <w:rsid w:val="00F23895"/>
    <w:rsid w:val="00F2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2023-02-14T15:39:00Z</dcterms:created>
  <dcterms:modified xsi:type="dcterms:W3CDTF">2023-02-14T15:39:00Z</dcterms:modified>
</cp:coreProperties>
</file>