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709"/>
        <w:jc w:val="center"/>
        <w:rPr>
          <w:rFonts w:ascii="Impact" w:hAnsi="Impact" w:eastAsia="Times New Roman" w:cs="Times New Roman"/>
          <w:color w:val="E36C09" w:themeColor="accent6" w:themeShade="BF"/>
          <w:sz w:val="40"/>
          <w:szCs w:val="40"/>
        </w:rPr>
      </w:pPr>
      <w:r>
        <w:rPr>
          <w:rFonts w:ascii="Impact" w:hAnsi="Impact" w:eastAsia="Times New Roman" w:cs="Times New Roman"/>
          <w:color w:val="E36C09" w:themeColor="accent6" w:themeShade="BF"/>
          <w:sz w:val="40"/>
          <w:szCs w:val="40"/>
        </w:rPr>
        <w:t>Консультация для родителей</w:t>
      </w:r>
      <w:bookmarkStart w:id="0" w:name="_GoBack"/>
      <w:bookmarkEnd w:id="0"/>
    </w:p>
    <w:p>
      <w:pPr>
        <w:spacing w:after="0" w:line="360" w:lineRule="auto"/>
        <w:ind w:firstLine="709"/>
        <w:jc w:val="center"/>
        <w:rPr>
          <w:rFonts w:ascii="Impact" w:hAnsi="Impact" w:eastAsia="Times New Roman" w:cs="Times New Roman"/>
          <w:color w:val="E36C09" w:themeColor="accent6" w:themeShade="BF"/>
          <w:sz w:val="52"/>
          <w:szCs w:val="52"/>
        </w:rPr>
      </w:pPr>
      <w:r>
        <w:rPr>
          <w:rFonts w:ascii="Impact" w:hAnsi="Impact" w:eastAsia="Times New Roman" w:cs="Times New Roman"/>
          <w:color w:val="E36C09" w:themeColor="accent6" w:themeShade="BF"/>
          <w:sz w:val="52"/>
          <w:szCs w:val="52"/>
        </w:rPr>
        <w:t>«Ах, Масленица</w:t>
      </w:r>
      <w:r>
        <w:rPr>
          <w:rFonts w:hint="default" w:ascii="Impact" w:hAnsi="Impact" w:eastAsia="Times New Roman" w:cs="Times New Roman"/>
          <w:color w:val="E36C09" w:themeColor="accent6" w:themeShade="BF"/>
          <w:sz w:val="52"/>
          <w:szCs w:val="52"/>
          <w:lang w:val="ru-RU"/>
        </w:rPr>
        <w:t xml:space="preserve"> - Масленица идет!</w:t>
      </w:r>
      <w:r>
        <w:rPr>
          <w:rFonts w:ascii="Impact" w:hAnsi="Impact" w:eastAsia="Times New Roman" w:cs="Times New Roman"/>
          <w:color w:val="E36C09" w:themeColor="accent6" w:themeShade="BF"/>
          <w:sz w:val="52"/>
          <w:szCs w:val="52"/>
        </w:rPr>
        <w:t>»</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6188075" cy="4124960"/>
            <wp:effectExtent l="0" t="0" r="3175" b="8890"/>
            <wp:docPr id="1" name="Изображение 1" descr="2018Holidays___Carnival_Pancakes_with_bananas_and_cherries_for_the_Shrovetide_feast_121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18Holidays___Carnival_Pancakes_with_bananas_and_cherries_for_the_Shrovetide_feast_121235_"/>
                    <pic:cNvPicPr>
                      <a:picLocks noChangeAspect="1"/>
                    </pic:cNvPicPr>
                  </pic:nvPicPr>
                  <pic:blipFill>
                    <a:blip r:embed="rId6"/>
                    <a:stretch>
                      <a:fillRect/>
                    </a:stretch>
                  </pic:blipFill>
                  <pic:spPr>
                    <a:xfrm>
                      <a:off x="0" y="0"/>
                      <a:ext cx="6188075" cy="4124960"/>
                    </a:xfrm>
                    <a:prstGeom prst="rect">
                      <a:avLst/>
                    </a:prstGeom>
                  </pic:spPr>
                </pic:pic>
              </a:graphicData>
            </a:graphic>
          </wp:inline>
        </w:drawing>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INCLUDEPICTURE "/var/folders/xx/7mbn81zs2w144xgqd38jfxfc0000gn/T/com.microsoft.Word/WebArchiveCopyPasteTempFiles/22a5a46a40c5bebf6f37925d343b88e5.jpeg" \* MERGEFORMATINET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p>
    <w:p>
      <w:pPr>
        <w:spacing w:after="0" w:line="360" w:lineRule="auto"/>
        <w:jc w:val="both"/>
        <w:rPr>
          <w:rFonts w:ascii="Times New Roman" w:hAnsi="Times New Roman" w:eastAsia="Times New Roman" w:cs="Times New Roman"/>
          <w:color w:val="000000"/>
          <w:sz w:val="28"/>
          <w:szCs w:val="28"/>
        </w:rPr>
      </w:pP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Масленица наиболее любимый праздник, который отмечается в последнюю неделю перед Великим Постом. Мир веселья и смеха с невиданной силой раскрывался в масленичные дни. Сёла и города к Масленице преображались: ледяные горки, снежные крепости, качели, балаганы для скоморохов и циркачей. Масленицу играли всем миром: ходили друг к другу в гости, дети катались на санках, тройках лошадей и конечно, объедались блинами.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Когда то блины были первыми пресными хлебами, их пекли круглыми, как солнце. Считалось, что румяными блинами приманивали светило, помогая ему разгораться. Первый блин клали на окошко нищим, поминали усопших.  Славили Масленицу и оладьями. К ним полагались: сыр, масло, рыба, творог.</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На блины звали дорогих гостей. Чем больше гостей, тем больше счастливых дней в году. Не отпразднуешь сытно, не быть сытому и всему году.</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 церковному календарю Масленицу называют ещё и “сырной неделей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-“Масленица семь дней гуляет”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Каждый день праздника имеет своё название:</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Понедельник “Встреча”.</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Вторник “Заигрыши”.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Среда “Лакомка”.</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Четверг “Разгуляй” или ”Широкий”.</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Пятница “Тёщины Вечера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Суббота “Золовкины посиделки”.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Воскресенье “Прощёный день”.</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Это самый народный и сытный праздник, длящийся целую неделю .В первые три дня крестьяне ещё занимались хозяйственными работами, но с четверга работа прекращалась, и начиналась ”Широкая Масленица”.</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Первый день – </w:t>
      </w:r>
      <w:r>
        <w:rPr>
          <w:rFonts w:ascii="Times New Roman" w:hAnsi="Times New Roman" w:eastAsia="Times New Roman" w:cs="Times New Roman"/>
          <w:b/>
          <w:bCs/>
          <w:color w:val="000000"/>
          <w:sz w:val="28"/>
          <w:szCs w:val="28"/>
        </w:rPr>
        <w:t>встреча Масленицы</w:t>
      </w:r>
      <w:r>
        <w:rPr>
          <w:rFonts w:ascii="Times New Roman" w:hAnsi="Times New Roman" w:eastAsia="Times New Roman" w:cs="Times New Roman"/>
          <w:color w:val="000000"/>
          <w:sz w:val="28"/>
          <w:szCs w:val="28"/>
        </w:rPr>
        <w:t>. К этому дню изготавливали чучело Масленицы, напоминая о давно забытой славянской богине, которую звали Мара-Моревна. Дети строили ледяные горки, взрослые посещали родных. Праздник открывали дети, приветствуя Масленицу.</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Второй день – </w:t>
      </w:r>
      <w:r>
        <w:rPr>
          <w:rFonts w:ascii="Times New Roman" w:hAnsi="Times New Roman" w:eastAsia="Times New Roman" w:cs="Times New Roman"/>
          <w:b/>
          <w:bCs/>
          <w:color w:val="000000"/>
          <w:sz w:val="28"/>
          <w:szCs w:val="28"/>
        </w:rPr>
        <w:t>“Заигрыши ”</w:t>
      </w:r>
      <w:r>
        <w:rPr>
          <w:rFonts w:ascii="Times New Roman" w:hAnsi="Times New Roman" w:eastAsia="Times New Roman" w:cs="Times New Roman"/>
          <w:color w:val="000000"/>
          <w:sz w:val="28"/>
          <w:szCs w:val="28"/>
        </w:rPr>
        <w:t>. Начинались шествия ряженых. Много пели, плясали, состязались в ловкости и силе. Больше всего любили кататься с ледяных горок: кто не скатился, тот обидел Масленицу. Не потешиться, не повеселиться от души в широкую масленицу – значит “жить в горькой беде и жизнь худо кончить”.</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Третий день  –  </w:t>
      </w:r>
      <w:r>
        <w:rPr>
          <w:rFonts w:ascii="Times New Roman" w:hAnsi="Times New Roman" w:eastAsia="Times New Roman" w:cs="Times New Roman"/>
          <w:b/>
          <w:bCs/>
          <w:color w:val="000000"/>
          <w:sz w:val="28"/>
          <w:szCs w:val="28"/>
        </w:rPr>
        <w:t>“Лакомка”</w:t>
      </w:r>
      <w:r>
        <w:rPr>
          <w:rFonts w:ascii="Times New Roman" w:hAnsi="Times New Roman" w:eastAsia="Times New Roman" w:cs="Times New Roman"/>
          <w:color w:val="000000"/>
          <w:sz w:val="28"/>
          <w:szCs w:val="28"/>
        </w:rPr>
        <w:t>. Люди ходили в гости друг к другу. Тёши в этот день приглашали зятьёв на блины.</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-“Блин не клин – живота не расколет”.</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Четвёртый день – </w:t>
      </w:r>
      <w:r>
        <w:rPr>
          <w:rFonts w:ascii="Times New Roman" w:hAnsi="Times New Roman" w:eastAsia="Times New Roman" w:cs="Times New Roman"/>
          <w:b/>
          <w:bCs/>
          <w:color w:val="000000"/>
          <w:sz w:val="28"/>
          <w:szCs w:val="28"/>
        </w:rPr>
        <w:t>“Разгуляй ”</w:t>
      </w:r>
      <w:r>
        <w:rPr>
          <w:rFonts w:ascii="Times New Roman" w:hAnsi="Times New Roman" w:eastAsia="Times New Roman" w:cs="Times New Roman"/>
          <w:color w:val="000000"/>
          <w:sz w:val="28"/>
          <w:szCs w:val="28"/>
        </w:rPr>
        <w:t>. Масленица набирала полную силу.</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Пятый день – </w:t>
      </w:r>
      <w:r>
        <w:rPr>
          <w:rFonts w:ascii="Times New Roman" w:hAnsi="Times New Roman" w:eastAsia="Times New Roman" w:cs="Times New Roman"/>
          <w:b/>
          <w:bCs/>
          <w:color w:val="000000"/>
          <w:sz w:val="28"/>
          <w:szCs w:val="28"/>
        </w:rPr>
        <w:t>“Тёщины вечера”</w:t>
      </w:r>
      <w:r>
        <w:rPr>
          <w:rFonts w:ascii="Times New Roman" w:hAnsi="Times New Roman" w:eastAsia="Times New Roman" w:cs="Times New Roman"/>
          <w:color w:val="000000"/>
          <w:sz w:val="28"/>
          <w:szCs w:val="28"/>
        </w:rPr>
        <w:t>. В этот день зятья угощали своих тёщ блинами.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-“Милости просим к нам об Масленице со своим добром, с честным животом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Шестой день – </w:t>
      </w:r>
      <w:r>
        <w:rPr>
          <w:rFonts w:ascii="Times New Roman" w:hAnsi="Times New Roman" w:eastAsia="Times New Roman" w:cs="Times New Roman"/>
          <w:b/>
          <w:bCs/>
          <w:color w:val="000000"/>
          <w:sz w:val="28"/>
          <w:szCs w:val="28"/>
        </w:rPr>
        <w:t>“Золовкины посиделки”. </w:t>
      </w:r>
      <w:r>
        <w:rPr>
          <w:rFonts w:ascii="Times New Roman" w:hAnsi="Times New Roman" w:eastAsia="Times New Roman" w:cs="Times New Roman"/>
          <w:color w:val="000000"/>
          <w:sz w:val="28"/>
          <w:szCs w:val="28"/>
        </w:rPr>
        <w:t>Золовка – сестра мужа. Молодая невестка дарила своим золовкам подарки.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Седьмой день – </w:t>
      </w:r>
      <w:r>
        <w:rPr>
          <w:rFonts w:ascii="Times New Roman" w:hAnsi="Times New Roman" w:eastAsia="Times New Roman" w:cs="Times New Roman"/>
          <w:b/>
          <w:bCs/>
          <w:color w:val="000000"/>
          <w:sz w:val="28"/>
          <w:szCs w:val="28"/>
        </w:rPr>
        <w:t>“Прощёный день”</w:t>
      </w:r>
      <w:r>
        <w:rPr>
          <w:rFonts w:ascii="Times New Roman" w:hAnsi="Times New Roman" w:eastAsia="Times New Roman" w:cs="Times New Roman"/>
          <w:color w:val="000000"/>
          <w:sz w:val="28"/>
          <w:szCs w:val="28"/>
        </w:rPr>
        <w:t>. В этот день прощались с Масленицей и совершали обряд прощения всех обид, накопленных за год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“Прости меня, пожалуйcта,  если  в чём виноват перед  тобою”.</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Затем целовались и низко кланялись. В последний день Масленицы дарили подарки куме и куму, занимались благотворительностью, добрыми богоугодными делами.</w:t>
      </w:r>
    </w:p>
    <w:p>
      <w:pPr>
        <w:spacing w:after="0" w:line="360" w:lineRule="auto"/>
        <w:jc w:val="both"/>
        <w:rPr>
          <w:rFonts w:ascii="Times New Roman" w:hAnsi="Times New Roman" w:cs="Times New Roman"/>
          <w:sz w:val="28"/>
          <w:szCs w:val="28"/>
        </w:rPr>
      </w:pPr>
    </w:p>
    <w:sectPr>
      <w:pgSz w:w="11906" w:h="16838"/>
      <w:pgMar w:top="1440" w:right="1080" w:bottom="1440" w:left="1080" w:header="708" w:footer="708" w:gutter="0"/>
      <w:pgBorders w:offsetFrom="page">
        <w:top w:val="double" w:color="F79646" w:themeColor="accent6" w:sz="4" w:space="24"/>
        <w:left w:val="double" w:color="F79646" w:themeColor="accent6" w:sz="4" w:space="24"/>
        <w:bottom w:val="double" w:color="F79646" w:themeColor="accent6" w:sz="4" w:space="24"/>
        <w:right w:val="double" w:color="F79646" w:themeColor="accent6"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AE"/>
    <w:rsid w:val="00045AD1"/>
    <w:rsid w:val="0008341B"/>
    <w:rsid w:val="000B035C"/>
    <w:rsid w:val="000B7ABC"/>
    <w:rsid w:val="000C7C47"/>
    <w:rsid w:val="000D3C80"/>
    <w:rsid w:val="000D7EBA"/>
    <w:rsid w:val="00102638"/>
    <w:rsid w:val="00127E7C"/>
    <w:rsid w:val="001343C0"/>
    <w:rsid w:val="001654F3"/>
    <w:rsid w:val="0017685A"/>
    <w:rsid w:val="001830C3"/>
    <w:rsid w:val="001A6FE2"/>
    <w:rsid w:val="001B4EA8"/>
    <w:rsid w:val="001B7228"/>
    <w:rsid w:val="001C5D80"/>
    <w:rsid w:val="001C6CB1"/>
    <w:rsid w:val="001E5783"/>
    <w:rsid w:val="00210674"/>
    <w:rsid w:val="00217F8F"/>
    <w:rsid w:val="0028009B"/>
    <w:rsid w:val="00292807"/>
    <w:rsid w:val="002A244A"/>
    <w:rsid w:val="002A572B"/>
    <w:rsid w:val="002D76EE"/>
    <w:rsid w:val="002E2C7E"/>
    <w:rsid w:val="0031437F"/>
    <w:rsid w:val="00327AC7"/>
    <w:rsid w:val="00341ABF"/>
    <w:rsid w:val="00360F15"/>
    <w:rsid w:val="003717C1"/>
    <w:rsid w:val="003B1463"/>
    <w:rsid w:val="003C3883"/>
    <w:rsid w:val="003E09A4"/>
    <w:rsid w:val="0040509E"/>
    <w:rsid w:val="00417950"/>
    <w:rsid w:val="0048389D"/>
    <w:rsid w:val="004C11D9"/>
    <w:rsid w:val="004C5FBD"/>
    <w:rsid w:val="00502278"/>
    <w:rsid w:val="00507B2D"/>
    <w:rsid w:val="005107EE"/>
    <w:rsid w:val="0051243E"/>
    <w:rsid w:val="00515632"/>
    <w:rsid w:val="005257AE"/>
    <w:rsid w:val="00527771"/>
    <w:rsid w:val="00535B40"/>
    <w:rsid w:val="005643E0"/>
    <w:rsid w:val="00590E43"/>
    <w:rsid w:val="0059334A"/>
    <w:rsid w:val="005A7ECD"/>
    <w:rsid w:val="005A7F2C"/>
    <w:rsid w:val="005E32CC"/>
    <w:rsid w:val="005F3AEC"/>
    <w:rsid w:val="0060447F"/>
    <w:rsid w:val="006513F5"/>
    <w:rsid w:val="00653B7C"/>
    <w:rsid w:val="00680E0A"/>
    <w:rsid w:val="006A03AA"/>
    <w:rsid w:val="006A1F40"/>
    <w:rsid w:val="006B1B09"/>
    <w:rsid w:val="006E64A6"/>
    <w:rsid w:val="006F2568"/>
    <w:rsid w:val="006F2589"/>
    <w:rsid w:val="00722CDF"/>
    <w:rsid w:val="007608A8"/>
    <w:rsid w:val="0077451A"/>
    <w:rsid w:val="00774C1E"/>
    <w:rsid w:val="00781164"/>
    <w:rsid w:val="007B5F53"/>
    <w:rsid w:val="007C1493"/>
    <w:rsid w:val="007D221B"/>
    <w:rsid w:val="007D6565"/>
    <w:rsid w:val="0085096F"/>
    <w:rsid w:val="00871F74"/>
    <w:rsid w:val="008B1BAB"/>
    <w:rsid w:val="008B752D"/>
    <w:rsid w:val="008E018C"/>
    <w:rsid w:val="008E178C"/>
    <w:rsid w:val="00903AF0"/>
    <w:rsid w:val="0091218C"/>
    <w:rsid w:val="00917F99"/>
    <w:rsid w:val="00926A1C"/>
    <w:rsid w:val="00930AB4"/>
    <w:rsid w:val="00932BFA"/>
    <w:rsid w:val="00936CD6"/>
    <w:rsid w:val="0095171E"/>
    <w:rsid w:val="00960B30"/>
    <w:rsid w:val="009642D0"/>
    <w:rsid w:val="00973A57"/>
    <w:rsid w:val="009763F3"/>
    <w:rsid w:val="00987DC6"/>
    <w:rsid w:val="009A161C"/>
    <w:rsid w:val="009B37D5"/>
    <w:rsid w:val="009C57CA"/>
    <w:rsid w:val="009D3158"/>
    <w:rsid w:val="00A54C7C"/>
    <w:rsid w:val="00A72426"/>
    <w:rsid w:val="00A92D41"/>
    <w:rsid w:val="00A97A06"/>
    <w:rsid w:val="00AA13C2"/>
    <w:rsid w:val="00AA22EF"/>
    <w:rsid w:val="00AC1387"/>
    <w:rsid w:val="00AC724A"/>
    <w:rsid w:val="00AD3B03"/>
    <w:rsid w:val="00AF4CE1"/>
    <w:rsid w:val="00B01171"/>
    <w:rsid w:val="00B03013"/>
    <w:rsid w:val="00B135DF"/>
    <w:rsid w:val="00B26D34"/>
    <w:rsid w:val="00B5438B"/>
    <w:rsid w:val="00BA369B"/>
    <w:rsid w:val="00BA4824"/>
    <w:rsid w:val="00BF20C6"/>
    <w:rsid w:val="00BF276A"/>
    <w:rsid w:val="00C1077E"/>
    <w:rsid w:val="00C148D5"/>
    <w:rsid w:val="00C25BC0"/>
    <w:rsid w:val="00C32F59"/>
    <w:rsid w:val="00C47DAF"/>
    <w:rsid w:val="00C5453A"/>
    <w:rsid w:val="00C70D74"/>
    <w:rsid w:val="00C75E5F"/>
    <w:rsid w:val="00C81047"/>
    <w:rsid w:val="00CD5221"/>
    <w:rsid w:val="00CD6E1F"/>
    <w:rsid w:val="00CE1E89"/>
    <w:rsid w:val="00CF2F91"/>
    <w:rsid w:val="00CF3826"/>
    <w:rsid w:val="00D059F0"/>
    <w:rsid w:val="00D06598"/>
    <w:rsid w:val="00D161EA"/>
    <w:rsid w:val="00D344E1"/>
    <w:rsid w:val="00D430FD"/>
    <w:rsid w:val="00D54304"/>
    <w:rsid w:val="00DE5F1F"/>
    <w:rsid w:val="00E44FDF"/>
    <w:rsid w:val="00E7570A"/>
    <w:rsid w:val="00E76494"/>
    <w:rsid w:val="00E81E9E"/>
    <w:rsid w:val="00E91FAA"/>
    <w:rsid w:val="00EA59E2"/>
    <w:rsid w:val="00EC1CCD"/>
    <w:rsid w:val="00EC27D3"/>
    <w:rsid w:val="00ED04E0"/>
    <w:rsid w:val="00EF6F2B"/>
    <w:rsid w:val="00F132FF"/>
    <w:rsid w:val="00F16DC0"/>
    <w:rsid w:val="00F31184"/>
    <w:rsid w:val="00F34BAB"/>
    <w:rsid w:val="00F36ECD"/>
    <w:rsid w:val="00F45086"/>
    <w:rsid w:val="00F61DC1"/>
    <w:rsid w:val="00F66631"/>
    <w:rsid w:val="00F915EF"/>
    <w:rsid w:val="00FD5499"/>
    <w:rsid w:val="355D7C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2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4"/>
    <w:basedOn w:val="1"/>
    <w:next w:val="1"/>
    <w:link w:val="24"/>
    <w:semiHidden/>
    <w:unhideWhenUsed/>
    <w:qFormat/>
    <w:uiPriority w:val="9"/>
    <w:pPr>
      <w:keepNext/>
      <w:keepLines/>
      <w:spacing w:before="40" w:after="0"/>
      <w:outlineLvl w:val="3"/>
    </w:pPr>
    <w:rPr>
      <w:rFonts w:asciiTheme="majorHAnsi" w:hAnsiTheme="majorHAnsi" w:eastAsiaTheme="majorEastAsia" w:cstheme="majorBidi"/>
      <w:i/>
      <w:iCs/>
      <w:color w:val="366091"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themeColor="followedHyperlink"/>
      <w:u w:val="single"/>
    </w:rPr>
  </w:style>
  <w:style w:type="character" w:styleId="8">
    <w:name w:val="Hyperlink"/>
    <w:basedOn w:val="5"/>
    <w:unhideWhenUsed/>
    <w:qFormat/>
    <w:uiPriority w:val="99"/>
    <w:rPr>
      <w:color w:val="0000FF" w:themeColor="hyperlink"/>
      <w:u w:val="single"/>
    </w:rPr>
  </w:style>
  <w:style w:type="character" w:styleId="9">
    <w:name w:val="Strong"/>
    <w:basedOn w:val="5"/>
    <w:qFormat/>
    <w:uiPriority w:val="22"/>
    <w:rPr>
      <w:b/>
      <w:bCs/>
    </w:rPr>
  </w:style>
  <w:style w:type="paragraph" w:styleId="10">
    <w:name w:val="Balloon Text"/>
    <w:basedOn w:val="1"/>
    <w:link w:val="17"/>
    <w:semiHidden/>
    <w:unhideWhenUsed/>
    <w:qFormat/>
    <w:uiPriority w:val="99"/>
    <w:pPr>
      <w:spacing w:after="0" w:line="240" w:lineRule="auto"/>
    </w:pPr>
    <w:rPr>
      <w:rFonts w:ascii="Tahoma" w:hAnsi="Tahoma" w:cs="Tahoma"/>
      <w:sz w:val="16"/>
      <w:szCs w:val="16"/>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6"/>
    <w:qFormat/>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left="720"/>
      <w:contextualSpacing/>
    </w:pPr>
  </w:style>
  <w:style w:type="table" w:customStyle="1" w:styleId="14">
    <w:name w:val="Сетка таблицы1"/>
    <w:basedOn w:val="6"/>
    <w:qFormat/>
    <w:uiPriority w:val="9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c6"/>
    <w:basedOn w:val="5"/>
    <w:qFormat/>
    <w:uiPriority w:val="0"/>
  </w:style>
  <w:style w:type="character" w:customStyle="1" w:styleId="17">
    <w:name w:val="Текст выноски Знак"/>
    <w:basedOn w:val="5"/>
    <w:link w:val="10"/>
    <w:semiHidden/>
    <w:qFormat/>
    <w:uiPriority w:val="99"/>
    <w:rPr>
      <w:rFonts w:ascii="Tahoma" w:hAnsi="Tahoma" w:cs="Tahoma" w:eastAsiaTheme="minorEastAsia"/>
      <w:sz w:val="16"/>
      <w:szCs w:val="16"/>
      <w:lang w:eastAsia="ru-RU"/>
    </w:rPr>
  </w:style>
  <w:style w:type="paragraph" w:styleId="1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9">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Заголовок 1 Знак"/>
    <w:basedOn w:val="5"/>
    <w:link w:val="2"/>
    <w:qFormat/>
    <w:uiPriority w:val="9"/>
    <w:rPr>
      <w:rFonts w:ascii="Times New Roman" w:hAnsi="Times New Roman" w:eastAsia="Times New Roman" w:cs="Times New Roman"/>
      <w:b/>
      <w:bCs/>
      <w:kern w:val="36"/>
      <w:sz w:val="48"/>
      <w:szCs w:val="48"/>
      <w:lang w:eastAsia="ru-RU"/>
    </w:rPr>
  </w:style>
  <w:style w:type="character" w:customStyle="1" w:styleId="21">
    <w:name w:val="Unresolved Mention"/>
    <w:basedOn w:val="5"/>
    <w:semiHidden/>
    <w:unhideWhenUsed/>
    <w:qFormat/>
    <w:uiPriority w:val="99"/>
    <w:rPr>
      <w:color w:val="605E5C"/>
      <w:shd w:val="clear" w:color="auto" w:fill="E1DFDD"/>
    </w:rPr>
  </w:style>
  <w:style w:type="character" w:customStyle="1" w:styleId="22">
    <w:name w:val="apple-converted-space"/>
    <w:basedOn w:val="5"/>
    <w:qFormat/>
    <w:uiPriority w:val="0"/>
  </w:style>
  <w:style w:type="character" w:customStyle="1" w:styleId="23">
    <w:name w:val="Заголовок 2 Знак"/>
    <w:basedOn w:val="5"/>
    <w:link w:val="3"/>
    <w:qFormat/>
    <w:uiPriority w:val="9"/>
    <w:rPr>
      <w:rFonts w:asciiTheme="majorHAnsi" w:hAnsiTheme="majorHAnsi" w:eastAsiaTheme="majorEastAsia" w:cstheme="majorBidi"/>
      <w:color w:val="366091" w:themeColor="accent1" w:themeShade="BF"/>
      <w:sz w:val="26"/>
      <w:szCs w:val="26"/>
      <w:lang w:eastAsia="ru-RU"/>
    </w:rPr>
  </w:style>
  <w:style w:type="character" w:customStyle="1" w:styleId="24">
    <w:name w:val="Заголовок 4 Знак"/>
    <w:basedOn w:val="5"/>
    <w:link w:val="4"/>
    <w:semiHidden/>
    <w:qFormat/>
    <w:uiPriority w:val="9"/>
    <w:rPr>
      <w:rFonts w:asciiTheme="majorHAnsi" w:hAnsiTheme="majorHAnsi" w:eastAsiaTheme="majorEastAsia" w:cstheme="majorBidi"/>
      <w:i/>
      <w:iCs/>
      <w:color w:val="366091" w:themeColor="accent1" w:themeShade="BF"/>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467</Words>
  <Characters>2662</Characters>
  <Lines>22</Lines>
  <Paragraphs>6</Paragraphs>
  <TotalTime>5805</TotalTime>
  <ScaleCrop>false</ScaleCrop>
  <LinksUpToDate>false</LinksUpToDate>
  <CharactersWithSpaces>3123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2019-09-12T16:45:00Z</dcterms:created>
  <dc:creator>Анна</dc:creator>
  <cp:lastModifiedBy>Канал Вольта</cp:lastModifiedBy>
  <dcterms:modified xsi:type="dcterms:W3CDTF">2024-03-11T06:05:54Z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5D832AC25608474CBF56697F1FC6BA96_12</vt:lpwstr>
  </property>
</Properties>
</file>