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«Детский сад № 27»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center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Программа социального партнерства с семьей в старшей группе №4</w:t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0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Анохина Елизавета Павловна</w:t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__________________________</w:t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ФИО педагога</w:t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Дата начала работа: Сентябрь 2023г.</w:t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Дата окончания работы: Май 2024г.</w:t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Анализ семей воспитанников старшей группы №4</w:t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tbl>
      <w:tblPr>
        <w:tblStyle w:val="670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Количество семей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8</w:t>
            </w:r>
            <w:r/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Полная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4</w:t>
            </w:r>
            <w:r/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Неполная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Многодетная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Кол- во родителей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Интеллигенция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Служащие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Рабочие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5</w:t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Безработные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none"/>
              </w:rPr>
              <w:t xml:space="preserve">Образование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Высшее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Средне- специальное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Среднее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36"/>
                <w:szCs w:val="36"/>
                <w:highlight w:val="none"/>
              </w:rPr>
            </w:r>
            <w:r/>
          </w:p>
        </w:tc>
      </w:tr>
    </w:tbl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 w:val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/>
        <w:ind w:firstLine="720"/>
        <w:jc w:val="left"/>
        <w:spacing w:after="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Актуальность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contextualSpacing/>
        <w:ind w:firstLine="720"/>
        <w:jc w:val="left"/>
        <w:spacing w:after="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before="266" w:beforeAutospacing="0" w:after="0" w:afterAutospacing="1" w:line="360" w:lineRule="auto"/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48"/>
          <w:szCs w:val="4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32"/>
          <w:highlight w:val="white"/>
        </w:rPr>
        <w:t xml:space="preserve">Проблема взаимодействия с родителями в старшей группе детского сада весьма актуальна по разным причинам. Во-первых, эффективное общение между родителями и педагогами имеет решающее значение для целостного развития детей. Поддерживая прочную связь, родители</w:t>
      </w:r>
      <w:r>
        <w:rPr>
          <w:rFonts w:ascii="Times New Roman" w:hAnsi="Times New Roman" w:eastAsia="Arial" w:cs="Times New Roman"/>
          <w:color w:val="000000"/>
          <w:sz w:val="28"/>
          <w:szCs w:val="32"/>
          <w:highlight w:val="white"/>
        </w:rPr>
        <w:t xml:space="preserve"> могут быть в курсе успехов, проблем и достижений своего ребенка, способствуя совместному подходу к его образованию.</w:t>
      </w:r>
      <w:r>
        <w:rPr>
          <w:rFonts w:ascii="Times New Roman" w:hAnsi="Times New Roman" w:cs="Times New Roman"/>
          <w:sz w:val="48"/>
          <w:szCs w:val="48"/>
          <w:highlight w:val="none"/>
        </w:rPr>
      </w:r>
      <w:r/>
    </w:p>
    <w:p>
      <w:pPr>
        <w:contextualSpacing/>
        <w:ind w:firstLine="720"/>
        <w:jc w:val="both"/>
        <w:spacing w:before="266" w:beforeAutospacing="0" w:after="0" w:afterAutospacing="1" w:line="360" w:lineRule="auto"/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32"/>
          <w:highlight w:val="white"/>
        </w:rPr>
        <w:t xml:space="preserve">Во-вторых, участие родителей оказывает существенное влияние на социальное и эмоциональное развитие ребенка. Когда родители активно участву</w:t>
      </w:r>
      <w:r>
        <w:rPr>
          <w:rFonts w:ascii="Times New Roman" w:hAnsi="Times New Roman" w:eastAsia="Arial" w:cs="Times New Roman"/>
          <w:color w:val="000000"/>
          <w:sz w:val="28"/>
          <w:szCs w:val="32"/>
          <w:highlight w:val="white"/>
        </w:rPr>
        <w:t xml:space="preserve">ют в обучении своего ребенка в детском саду, они могут закреплять позитивное поведение, оказывать поддержку в трудные времена и способствовать созданию благоприятной и инклюзивной среды.</w:t>
      </w:r>
      <w:r>
        <w:rPr>
          <w:rFonts w:ascii="Times New Roman" w:hAnsi="Times New Roman" w:cs="Times New Roman"/>
          <w:sz w:val="48"/>
          <w:szCs w:val="48"/>
          <w:highlight w:val="none"/>
        </w:rPr>
      </w:r>
      <w:r/>
    </w:p>
    <w:p>
      <w:pPr>
        <w:contextualSpacing/>
        <w:ind w:firstLine="720"/>
        <w:jc w:val="both"/>
        <w:spacing w:before="266" w:beforeAutospacing="0" w:after="0" w:afterAutospacing="1" w:line="360" w:lineRule="auto"/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32"/>
          <w:highlight w:val="white"/>
        </w:rPr>
        <w:t xml:space="preserve">Кроме того, участие родителей улучшает образовательный опыт, способс</w:t>
      </w:r>
      <w:r>
        <w:rPr>
          <w:rFonts w:ascii="Times New Roman" w:hAnsi="Times New Roman" w:eastAsia="Arial" w:cs="Times New Roman"/>
          <w:color w:val="000000"/>
          <w:sz w:val="28"/>
          <w:szCs w:val="32"/>
          <w:highlight w:val="white"/>
        </w:rPr>
        <w:t xml:space="preserve">твуя плавному переходу между домом и школой. Когда родители и преподаватели работают вместе, они могут скоординировать свои усилия, чтобы обеспечить единообразие распорядка дня, закрепить концепции обучения и оперативно решать любые проблемы.</w:t>
      </w:r>
      <w:r>
        <w:rPr>
          <w:rFonts w:ascii="Times New Roman" w:hAnsi="Times New Roman" w:cs="Times New Roman"/>
          <w:sz w:val="48"/>
          <w:szCs w:val="48"/>
          <w:highlight w:val="none"/>
        </w:rPr>
      </w:r>
      <w:r/>
    </w:p>
    <w:p>
      <w:pPr>
        <w:contextualSpacing/>
        <w:ind w:firstLine="720"/>
        <w:jc w:val="both"/>
        <w:spacing w:before="266" w:beforeAutospacing="0" w:after="0" w:afterAutospacing="1" w:line="360" w:lineRule="auto"/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32"/>
          <w:highlight w:val="white"/>
        </w:rPr>
        <w:t xml:space="preserve">Наконец, уст</w:t>
      </w:r>
      <w:r>
        <w:rPr>
          <w:rFonts w:ascii="Times New Roman" w:hAnsi="Times New Roman" w:eastAsia="Arial" w:cs="Times New Roman"/>
          <w:color w:val="000000"/>
          <w:sz w:val="28"/>
          <w:szCs w:val="32"/>
          <w:highlight w:val="white"/>
        </w:rPr>
        <w:t xml:space="preserve">ановление прочного партнерства между родителями и педагогами способствует развитию чувства общности в детском саду. Это сотрудничество способствует обмену идеями, ресурсами и опытом, принося пользу не только детям, но и самим родителям и педагогам.</w:t>
      </w:r>
      <w:r>
        <w:rPr>
          <w:rFonts w:ascii="Times New Roman" w:hAnsi="Times New Roman" w:cs="Times New Roman"/>
          <w:sz w:val="48"/>
          <w:szCs w:val="48"/>
          <w:highlight w:val="none"/>
        </w:rPr>
      </w:r>
      <w:r/>
    </w:p>
    <w:p>
      <w:pPr>
        <w:contextualSpacing/>
        <w:ind w:firstLine="720"/>
        <w:jc w:val="both"/>
        <w:spacing w:before="266" w:beforeAutospacing="0" w:after="0" w:afterAutospacing="1" w:line="360" w:lineRule="auto"/>
        <w:rPr>
          <w:rFonts w:ascii="Times New Roman" w:hAnsi="Times New Roman" w:cs="Times New Roman"/>
          <w:sz w:val="48"/>
          <w:szCs w:val="48"/>
          <w:highlight w:val="none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32"/>
          <w:highlight w:val="white"/>
        </w:rPr>
        <w:t xml:space="preserve">Таким </w:t>
      </w:r>
      <w:r>
        <w:rPr>
          <w:rFonts w:ascii="Times New Roman" w:hAnsi="Times New Roman" w:eastAsia="Arial" w:cs="Times New Roman"/>
          <w:color w:val="000000"/>
          <w:sz w:val="28"/>
          <w:szCs w:val="32"/>
          <w:highlight w:val="white"/>
        </w:rPr>
        <w:t xml:space="preserve">образом, проблема взаимодействия с родителями в старшей группе детского сада актуальна ввиду ее влияния на развитие детей, социально-эмоциональное благополучие, образовательный опыт и общее чувство общности в условиях детского сада.</w:t>
      </w:r>
      <w:r/>
    </w:p>
    <w:p>
      <w:pPr>
        <w:contextualSpacing/>
        <w:ind w:firstLine="72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/>
        <w:ind w:firstLine="72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/>
        <w:ind w:firstLine="72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/>
        <w:ind w:firstLine="72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/>
        <w:ind w:firstLine="0"/>
        <w:jc w:val="left"/>
        <w:spacing w:after="0" w:afterAutospacing="1" w:line="24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p>
      <w:pPr>
        <w:contextualSpacing/>
        <w:ind w:firstLine="720"/>
        <w:jc w:val="both"/>
        <w:spacing w:after="0" w:afterAutospacing="1" w:line="36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Приобщение родителей к активному участию в образовательном процессе для всестороннего развития детей посредством выстроенного партнёрского взаимодействия.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after="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адачи: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numPr>
          <w:ilvl w:val="0"/>
          <w:numId w:val="1"/>
        </w:numPr>
        <w:contextualSpacing/>
        <w:jc w:val="both"/>
        <w:spacing w:after="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Улучшение общения и сотрудничества между воспитателем и семьями. Содействие открытым линиям связи для эффективного обмена информацией и проблемами.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numPr>
          <w:ilvl w:val="0"/>
          <w:numId w:val="1"/>
        </w:numPr>
        <w:contextualSpacing/>
        <w:jc w:val="both"/>
        <w:spacing w:after="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оздание благоприятной и инклюзивной среды обучения.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numPr>
          <w:ilvl w:val="0"/>
          <w:numId w:val="1"/>
        </w:numPr>
        <w:contextualSpacing/>
        <w:jc w:val="both"/>
        <w:spacing w:after="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Обеспечить, чтобы семьи чувствовали себя ценными и уважаемыми как партнеры в образовании своего ребенка.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numPr>
          <w:ilvl w:val="0"/>
          <w:numId w:val="1"/>
        </w:numPr>
        <w:contextualSpacing/>
        <w:jc w:val="both"/>
        <w:spacing w:after="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Предоставить ресурсы и рекомендации, которые помогут родителям поддержать успеваемость своего ребенка.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numPr>
          <w:ilvl w:val="0"/>
          <w:numId w:val="1"/>
        </w:numPr>
        <w:contextualSpacing/>
        <w:jc w:val="both"/>
        <w:spacing w:after="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родвигать стратегии, позволяющие родителям активно участвовать в образовательном пути своего ре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бенка.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numPr>
          <w:ilvl w:val="0"/>
          <w:numId w:val="1"/>
        </w:numPr>
        <w:contextualSpacing/>
        <w:jc w:val="both"/>
        <w:spacing w:after="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Улучшение понимания родителями учебной программы и образовательного процесса.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numPr>
          <w:ilvl w:val="0"/>
          <w:numId w:val="1"/>
        </w:numPr>
        <w:contextualSpacing/>
        <w:jc w:val="both"/>
        <w:spacing w:after="0" w:afterAutospacing="1" w:line="36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Поддержка родителей в навигации по образовательным ресурсам и услугам. Информировать родителей о доступных образовательных программах, семинарах и услуг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ах поддержки.</w:t>
        <w:br/>
      </w:r>
      <w:r>
        <w:rPr>
          <w:rFonts w:ascii="Arial" w:hAnsi="Arial" w:eastAsia="Arial" w:cs="Arial"/>
          <w:color w:val="000000"/>
          <w:sz w:val="20"/>
          <w:highlight w:val="white"/>
        </w:rPr>
        <w:br/>
      </w:r>
      <w:r/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/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87"/>
      </w:tblGrid>
      <w:tr>
        <w:trPr>
          <w:trHeight w:val="322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22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Папка-передвижка «Возрастные характеристики детей 5-6 лет».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Привлечение родителей к участию в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фантазия»</w:t>
            </w:r>
            <w:r/>
            <w:r/>
          </w:p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«Начало учебного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детей с Задержкой Психического Развития»</w:t>
            </w:r>
            <w:r/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4.Консультация в группе 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Сферум»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-энтеровирусная инфекция.</w:t>
            </w:r>
            <w:r/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5. Консультация в группе «Сферум»-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«Спортивная форма на занятиях физической культурой». «Порядок в шкафчика. Что должно быть у ребенка в шкафу?»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Индивидуальные беседы по запросам родителей.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22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1. Анкетирование 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«Значение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конструировани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я в полноценном 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развитии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ребенка».
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2. Папка- передвижка «Октябрь месяц».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3.Рекомендации для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родителей: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рассказать ребенку 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доме, улице, где они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живут.
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3. Папка- передвижка «Режим дня в жизни ребенка. В здоровом теле- здоровый дух».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4. Совместная подготовка с родителями к осеннему празднику.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Индивидуальные беседы по запросам родителей.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22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1.Стен газета ко дню матери «Мама - ангел мой»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 беседы: «Профилактика  простудных  заболеваний»,  «Чтение в семье» «Родители, играйте с  детьми!» «Пальчиковая  гимнастика для  развития речи  ребенка».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3.Участие в фотоконкурсе «Моя мама круче всех».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4. Папка- передвтжка «Ноябрь»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5. Папка передвижка «Консультация для родителей: Сделайте своего ребенка счастливие».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Индивидуальные беседы по запросам родителей.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22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0" w:firstLine="0"/>
              <w:jc w:val="lef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1.Памятка для родителей «Что такое LEGO-конструирование?»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pStyle w:val="818"/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2.Консультация для родителей «Значение конструирования из строительного материала в умственном развитии ребёнка».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18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 родителей к  украшению группы к Новому Году.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18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Изготовление новогодей игрушки на конкурс (внутри ДОУ).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18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Оформление  папки-передвижки  «Зима»;  «Зимние забавы. Январь».</w:t>
            </w:r>
            <w:r/>
            <w:r/>
          </w:p>
          <w:p>
            <w:pPr>
              <w:pStyle w:val="818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6. Фотовыстака «Мы гуляем зимой на участке».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 яя сказка»  - утренник  для детей  и  родителей.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Индивидуальные беседы по запросам родителей.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1.Совмесное участие с родителями в акции «Пластик рулит».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2. Консультация в группе «Сферум»- «Лепим дома в месте с детьми»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3. Фотовыставка «Как я провел Новогодни каникулы»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4. Родительское собрание «Экватор учебного года. Промежуточные результаты».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5. Папка- передвижка «Безопасность дошкольников всети интернет».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Индивидуальные беседы по запросам родителей.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22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1.Стенгазета «Папы- бравые солдаты».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2. Консультация для родителей «Роль отца в всопитании ребенка».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3. Папка – передвижка «Чторисует ваш ребенок?».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4.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Индивидуальные беседы по запросам родителей.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322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6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Стенгазета к празднику 8 марта «Мама, Я люблю тебя».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numPr>
                <w:ilvl w:val="0"/>
                <w:numId w:val="6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Папка передвижка «Весна, весенние месяцы».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numPr>
                <w:ilvl w:val="0"/>
                <w:numId w:val="6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ндивидуальные  беседы: «Что и как  читаем дома?» «Прогулки и их  значение для  ребенка».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numPr>
                <w:ilvl w:val="0"/>
                <w:numId w:val="6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Совместный утренник с родителями « 8 марта».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numPr>
                <w:ilvl w:val="0"/>
                <w:numId w:val="6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Создание в группе огорода на подоконнике.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numPr>
                <w:ilvl w:val="0"/>
                <w:numId w:val="6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t xml:space="preserve">Изготовление родителями семейного древа.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18"/>
              <w:numPr>
                <w:ilvl w:val="0"/>
                <w:numId w:val="6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Индивидуальные беседы по запросам родителей.</w:t>
            </w:r>
            <w:r/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32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1.Оформление  фото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выставки «Юный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конструктор (дома)».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Папка - передвижка «Типы родительской любви», «Пять рецептов избавления от гнева»</w:t>
              <w:br/>
              <w:t xml:space="preserve">3. Консультация в группе «Сферум» -«Болезни грязных рук».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t xml:space="preserve">4.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Круглый стол «Плюсы и минусы информационных технологий в жизни детей»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«Развитие  математических  способностей у детей  дошкольного  возраста»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двидуальные беседы по запросам родителей.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32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11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 «Как для Вас  прошёл этот  год».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numPr>
                <w:ilvl w:val="0"/>
                <w:numId w:val="11"/>
              </w:numPr>
              <w:contextualSpacing/>
              <w:ind w:left="0" w:firstLine="0"/>
              <w:jc w:val="left"/>
              <w:spacing w:after="0" w:afterAutospacing="1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Родительское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собрание 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«Год прошел мы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подросли»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(по итогам года).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numPr>
                <w:ilvl w:val="0"/>
                <w:numId w:val="11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 беседа с родителями  на тему «Основы  нравственных  отношений в семье».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numPr>
                <w:ilvl w:val="0"/>
                <w:numId w:val="11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 «День Победы».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numPr>
                <w:ilvl w:val="0"/>
                <w:numId w:val="11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Папка – передвижка «Организация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летнего отдыха детей», «Чем заняться детям летом?»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18"/>
              <w:numPr>
                <w:ilvl w:val="0"/>
                <w:numId w:val="11"/>
              </w:numPr>
              <w:contextualSpacing/>
              <w:ind w:left="0" w:firstLine="0"/>
              <w:jc w:val="left"/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двидуальные беседы по запросам родителей.</w:t>
            </w:r>
            <w:r/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Список литературы: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1. Дошкольное образование. Словарь терминов / Сост. Виноградова Н.А. и др. - М.: Айрис - пресс, 2005.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2. Агавелян М.Г., Данилова Е.Ю., Чечулина О.Г. Взаимодействие педагогов ДОУ с родителями. – М., 2009.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3. Башлакова-Ласминская Л.Н., Брыскина С.А. Сотрудничество детского сада и семьи в условиях открытой образовательной системы. Методические рекомендации. — Мн., 2001.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4. Воспитателю о работе с семьей: Пособие для воспитателя детского сада / Под ред. Н.Ф.Виноградовой. — М.: Просвещение, 1989.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5. Детский сад и семья — рука об руку / Под ред. А.П. Халиповой, Н.Ф., Давыдова О.И., Богославец Л.Г., Майер А.А. Работа с родителями в детском саду: Этнопедагогический подход. – М., 2005.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6. Евдокимова Е.С., Додокина Н.В., Кудрявцева Е.А. «Детский сад и семья: Методика работы с родителями». Пособие для педагогов и родителей - М.: Мозаика - Синтез, 2007.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left"/>
        <w:spacing w:after="0" w:afterAutospacing="1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2024-03-11T10:12:03Z</dcterms:modified>
</cp:coreProperties>
</file>